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6356" w14:textId="52072250" w:rsidR="00694ABB" w:rsidRPr="00FD6AC6" w:rsidRDefault="00FD6AC6" w:rsidP="00287FF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FD6AC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87FFB">
        <w:rPr>
          <w:rFonts w:ascii="Times New Roman" w:hAnsi="Times New Roman" w:cs="Times New Roman"/>
          <w:sz w:val="28"/>
          <w:szCs w:val="28"/>
        </w:rPr>
        <w:t>3</w:t>
      </w:r>
    </w:p>
    <w:p w14:paraId="08DC73D5" w14:textId="2404D3ED" w:rsidR="00FD6AC6" w:rsidRPr="00FD6AC6" w:rsidRDefault="00981FC2" w:rsidP="00287FF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6AC6" w:rsidRPr="00FD6AC6">
        <w:rPr>
          <w:rFonts w:ascii="Times New Roman" w:hAnsi="Times New Roman" w:cs="Times New Roman"/>
          <w:sz w:val="28"/>
          <w:szCs w:val="28"/>
        </w:rPr>
        <w:t xml:space="preserve"> Порядку формирования и представления главными администраторами доходов бюджета </w:t>
      </w:r>
      <w:r w:rsidR="008C7D6F">
        <w:rPr>
          <w:rFonts w:ascii="Times New Roman" w:hAnsi="Times New Roman" w:cs="Times New Roman"/>
          <w:sz w:val="28"/>
          <w:szCs w:val="28"/>
        </w:rPr>
        <w:t>Копанского сельского</w:t>
      </w:r>
      <w:r w:rsidR="00FD6AC6" w:rsidRPr="00FD6AC6">
        <w:rPr>
          <w:rFonts w:ascii="Times New Roman" w:hAnsi="Times New Roman" w:cs="Times New Roman"/>
          <w:sz w:val="28"/>
          <w:szCs w:val="28"/>
        </w:rPr>
        <w:t xml:space="preserve"> поселения Ейского района прогноза поступления доходов бюджета </w:t>
      </w:r>
      <w:r w:rsidR="008C7D6F">
        <w:rPr>
          <w:rFonts w:ascii="Times New Roman" w:hAnsi="Times New Roman" w:cs="Times New Roman"/>
          <w:sz w:val="28"/>
          <w:szCs w:val="28"/>
        </w:rPr>
        <w:t>Копанского сельского</w:t>
      </w:r>
      <w:r w:rsidR="00FD6AC6" w:rsidRPr="00FD6AC6">
        <w:rPr>
          <w:rFonts w:ascii="Times New Roman" w:hAnsi="Times New Roman" w:cs="Times New Roman"/>
          <w:sz w:val="28"/>
          <w:szCs w:val="28"/>
        </w:rPr>
        <w:t xml:space="preserve"> поселения Ейского района и аналитических материалов по исполнению бюджета </w:t>
      </w:r>
      <w:r w:rsidR="008C7D6F">
        <w:rPr>
          <w:rFonts w:ascii="Times New Roman" w:hAnsi="Times New Roman" w:cs="Times New Roman"/>
          <w:sz w:val="28"/>
          <w:szCs w:val="28"/>
        </w:rPr>
        <w:t>Копанского сельского</w:t>
      </w:r>
      <w:r w:rsidR="00FD6AC6" w:rsidRPr="00FD6AC6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</w:p>
    <w:p w14:paraId="54D868E7" w14:textId="77777777" w:rsidR="00FD6AC6" w:rsidRPr="00FD6AC6" w:rsidRDefault="00FD6AC6" w:rsidP="00FD6AC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437C859" w14:textId="1EC169B1" w:rsidR="00287FFB" w:rsidRPr="00287FFB" w:rsidRDefault="00287FFB" w:rsidP="00287FFB">
      <w:pPr>
        <w:pStyle w:val="1"/>
        <w:rPr>
          <w:sz w:val="28"/>
          <w:szCs w:val="28"/>
        </w:rPr>
      </w:pPr>
      <w:r w:rsidRPr="00287FFB">
        <w:rPr>
          <w:sz w:val="28"/>
          <w:szCs w:val="28"/>
        </w:rPr>
        <w:t xml:space="preserve">Аналитические материалы по исполнению бюджета </w:t>
      </w:r>
      <w:r w:rsidR="008C7D6F">
        <w:rPr>
          <w:sz w:val="28"/>
          <w:szCs w:val="28"/>
        </w:rPr>
        <w:t xml:space="preserve">Копанского сельского </w:t>
      </w:r>
      <w:r w:rsidRPr="00287FFB">
        <w:rPr>
          <w:sz w:val="28"/>
          <w:szCs w:val="28"/>
        </w:rPr>
        <w:t xml:space="preserve"> поселения Ейского района по налоговым и неналоговым доходам бюджета </w:t>
      </w:r>
      <w:r w:rsidR="008C7D6F">
        <w:rPr>
          <w:sz w:val="28"/>
          <w:szCs w:val="28"/>
        </w:rPr>
        <w:t>Копанского сельского</w:t>
      </w:r>
      <w:bookmarkStart w:id="0" w:name="_GoBack"/>
      <w:bookmarkEnd w:id="0"/>
      <w:r w:rsidRPr="00287FFB">
        <w:rPr>
          <w:sz w:val="28"/>
          <w:szCs w:val="28"/>
        </w:rPr>
        <w:t xml:space="preserve"> поселения Ейского района</w:t>
      </w:r>
    </w:p>
    <w:p w14:paraId="6257CF8E" w14:textId="77777777" w:rsidR="00287FFB" w:rsidRPr="00287FFB" w:rsidRDefault="00287FFB" w:rsidP="00287FF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107"/>
        <w:gridCol w:w="2102"/>
        <w:gridCol w:w="4176"/>
        <w:gridCol w:w="4219"/>
      </w:tblGrid>
      <w:tr w:rsidR="00287FFB" w14:paraId="24E16374" w14:textId="77777777" w:rsidTr="003E7D2D"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6176" w14:textId="77777777" w:rsidR="00287FFB" w:rsidRDefault="00287FFB" w:rsidP="003E7D2D">
            <w:pPr>
              <w:pStyle w:val="a3"/>
              <w:jc w:val="center"/>
            </w:pPr>
            <w:r>
              <w:t>Код бюджетной классификации доходов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21D4C5" w14:textId="77777777" w:rsidR="00287FFB" w:rsidRDefault="00287FFB" w:rsidP="003E7D2D">
            <w:pPr>
              <w:pStyle w:val="a3"/>
              <w:jc w:val="center"/>
            </w:pPr>
            <w:r>
              <w:t>Исполнение на отчетную дату отчетного финансового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EC486E" w14:textId="77777777" w:rsidR="00287FFB" w:rsidRDefault="00287FFB" w:rsidP="003E7D2D">
            <w:pPr>
              <w:pStyle w:val="a3"/>
              <w:jc w:val="center"/>
            </w:pPr>
            <w:r>
              <w:t>Исполнение на отчетную дату текущего финансового года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A38D02" w14:textId="77777777" w:rsidR="00287FFB" w:rsidRDefault="00287FFB" w:rsidP="003E7D2D">
            <w:pPr>
              <w:pStyle w:val="a3"/>
              <w:jc w:val="center"/>
            </w:pPr>
            <w:r>
              <w:t>Отклонение от факта соответствующего периода отчетного финансового года, %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65790A" w14:textId="77777777" w:rsidR="00287FFB" w:rsidRDefault="00287FFB" w:rsidP="003E7D2D">
            <w:pPr>
              <w:pStyle w:val="a3"/>
              <w:jc w:val="center"/>
            </w:pPr>
            <w: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287FFB" w14:paraId="28717D84" w14:textId="77777777" w:rsidTr="003E7D2D"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56A" w14:textId="77777777" w:rsidR="00287FFB" w:rsidRDefault="00287FFB" w:rsidP="003E7D2D">
            <w:pPr>
              <w:pStyle w:val="a3"/>
              <w:jc w:val="center"/>
            </w:pPr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F55044" w14:textId="77777777" w:rsidR="00287FFB" w:rsidRDefault="00287FFB" w:rsidP="003E7D2D">
            <w:pPr>
              <w:pStyle w:val="a3"/>
              <w:jc w:val="center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1504D1" w14:textId="77777777" w:rsidR="00287FFB" w:rsidRDefault="00287FFB" w:rsidP="003E7D2D">
            <w:pPr>
              <w:pStyle w:val="a3"/>
              <w:jc w:val="center"/>
            </w:pPr>
            <w: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667DAD" w14:textId="77777777" w:rsidR="00287FFB" w:rsidRDefault="00287FFB" w:rsidP="003E7D2D">
            <w:pPr>
              <w:pStyle w:val="a3"/>
              <w:jc w:val="center"/>
            </w:pPr>
            <w: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F00EB8" w14:textId="77777777" w:rsidR="00287FFB" w:rsidRDefault="00287FFB" w:rsidP="003E7D2D">
            <w:pPr>
              <w:pStyle w:val="a3"/>
              <w:jc w:val="center"/>
            </w:pPr>
            <w:r>
              <w:t>5</w:t>
            </w:r>
          </w:p>
        </w:tc>
      </w:tr>
      <w:tr w:rsidR="00287FFB" w14:paraId="056A30AF" w14:textId="77777777" w:rsidTr="003E7D2D"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EE2C" w14:textId="77777777" w:rsidR="00287FFB" w:rsidRDefault="00287FFB" w:rsidP="003E7D2D">
            <w:pPr>
              <w:pStyle w:val="a3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05D0D3" w14:textId="77777777" w:rsidR="00287FFB" w:rsidRDefault="00287FFB" w:rsidP="003E7D2D">
            <w:pPr>
              <w:pStyle w:val="a3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28E307" w14:textId="77777777" w:rsidR="00287FFB" w:rsidRDefault="00287FFB" w:rsidP="003E7D2D">
            <w:pPr>
              <w:pStyle w:val="a3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9A5C1C" w14:textId="77777777" w:rsidR="00287FFB" w:rsidRDefault="00287FFB" w:rsidP="003E7D2D">
            <w:pPr>
              <w:pStyle w:val="a3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CC6C78" w14:textId="77777777" w:rsidR="00287FFB" w:rsidRDefault="00287FFB" w:rsidP="003E7D2D">
            <w:pPr>
              <w:pStyle w:val="a3"/>
            </w:pPr>
          </w:p>
        </w:tc>
      </w:tr>
      <w:tr w:rsidR="00287FFB" w14:paraId="60D0EC7E" w14:textId="77777777" w:rsidTr="003E7D2D"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4B11" w14:textId="77777777" w:rsidR="00287FFB" w:rsidRDefault="00287FFB" w:rsidP="003E7D2D">
            <w:pPr>
              <w:pStyle w:val="a5"/>
            </w:pPr>
            <w: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EAC6F" w14:textId="77777777" w:rsidR="00287FFB" w:rsidRDefault="00287FFB" w:rsidP="003E7D2D">
            <w:pPr>
              <w:pStyle w:val="a3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A9EF52" w14:textId="77777777" w:rsidR="00287FFB" w:rsidRDefault="00287FFB" w:rsidP="003E7D2D">
            <w:pPr>
              <w:pStyle w:val="a3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F0430" w14:textId="77777777" w:rsidR="00287FFB" w:rsidRDefault="00287FFB" w:rsidP="003E7D2D">
            <w:pPr>
              <w:pStyle w:val="a3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098C1" w14:textId="77777777" w:rsidR="00287FFB" w:rsidRDefault="00287FFB" w:rsidP="003E7D2D">
            <w:pPr>
              <w:pStyle w:val="a3"/>
              <w:jc w:val="center"/>
            </w:pPr>
            <w:r>
              <w:t>X</w:t>
            </w:r>
          </w:p>
        </w:tc>
      </w:tr>
    </w:tbl>
    <w:p w14:paraId="74A87EE7" w14:textId="77777777" w:rsidR="00FD6AC6" w:rsidRPr="0054608C" w:rsidRDefault="00FD6AC6" w:rsidP="00FD6A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C6FABC" w14:textId="2B322F88" w:rsidR="00FD6AC6" w:rsidRPr="0054608C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8C">
        <w:rPr>
          <w:rFonts w:ascii="Times New Roman" w:hAnsi="Times New Roman" w:cs="Times New Roman"/>
          <w:sz w:val="28"/>
          <w:szCs w:val="28"/>
        </w:rPr>
        <w:t>Руководитель  __________________        /_______________________/</w:t>
      </w:r>
    </w:p>
    <w:p w14:paraId="1CA7BF19" w14:textId="3FBC9303" w:rsidR="00FD6AC6" w:rsidRPr="00FD6AC6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C">
        <w:rPr>
          <w:rFonts w:ascii="Times New Roman" w:hAnsi="Times New Roman" w:cs="Times New Roman"/>
        </w:rPr>
        <w:t xml:space="preserve">                                      (</w:t>
      </w:r>
      <w:r w:rsidRPr="00FD6AC6">
        <w:rPr>
          <w:rFonts w:ascii="Times New Roman" w:hAnsi="Times New Roman" w:cs="Times New Roman"/>
          <w:sz w:val="24"/>
          <w:szCs w:val="24"/>
        </w:rPr>
        <w:t xml:space="preserve">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D6AC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40CCB361" w14:textId="77777777" w:rsidR="00FD6AC6" w:rsidRPr="00FD6AC6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B7744" w14:textId="0F6B5DA4" w:rsidR="00FD6AC6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____________________     /_______________________/</w:t>
      </w:r>
    </w:p>
    <w:p w14:paraId="414F83D0" w14:textId="266C8AB1" w:rsidR="00FD6AC6" w:rsidRPr="00FD6AC6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C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6AC6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(расшифровка подписи)</w:t>
      </w:r>
    </w:p>
    <w:p w14:paraId="47DAD426" w14:textId="77777777" w:rsidR="00FD6AC6" w:rsidRPr="00FD6AC6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6AC6" w:rsidRPr="00FD6AC6" w:rsidSect="00287F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C17F4"/>
    <w:multiLevelType w:val="hybridMultilevel"/>
    <w:tmpl w:val="C2CC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C6"/>
    <w:rsid w:val="00287FFB"/>
    <w:rsid w:val="00523259"/>
    <w:rsid w:val="0054608C"/>
    <w:rsid w:val="00694ABB"/>
    <w:rsid w:val="00781531"/>
    <w:rsid w:val="00856E62"/>
    <w:rsid w:val="008B682B"/>
    <w:rsid w:val="008C6285"/>
    <w:rsid w:val="008C7D6F"/>
    <w:rsid w:val="00981FC2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550A"/>
  <w15:chartTrackingRefBased/>
  <w15:docId w15:val="{B69250EA-D328-4F6B-9003-9ABC5094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A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AC6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paragraph" w:customStyle="1" w:styleId="a3">
    <w:name w:val="Нормальный (таблица)"/>
    <w:basedOn w:val="a"/>
    <w:next w:val="a"/>
    <w:uiPriority w:val="99"/>
    <w:rsid w:val="00FD6A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4">
    <w:name w:val="Таблицы (моноширинный)"/>
    <w:basedOn w:val="a"/>
    <w:next w:val="a"/>
    <w:uiPriority w:val="99"/>
    <w:rsid w:val="00FD6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4"/>
      <w:szCs w:val="24"/>
      <w:lang w:eastAsia="ru-RU"/>
      <w14:ligatures w14:val="none"/>
    </w:rPr>
  </w:style>
  <w:style w:type="paragraph" w:customStyle="1" w:styleId="a5">
    <w:name w:val="Прижатый влево"/>
    <w:basedOn w:val="a"/>
    <w:next w:val="a"/>
    <w:uiPriority w:val="99"/>
    <w:rsid w:val="00FD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1K</cp:lastModifiedBy>
  <cp:revision>5</cp:revision>
  <dcterms:created xsi:type="dcterms:W3CDTF">2023-07-04T11:20:00Z</dcterms:created>
  <dcterms:modified xsi:type="dcterms:W3CDTF">2023-07-05T06:34:00Z</dcterms:modified>
</cp:coreProperties>
</file>