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44" w:rsidRPr="00195BC6" w:rsidRDefault="00E14F44" w:rsidP="00E14F44">
      <w:pPr>
        <w:tabs>
          <w:tab w:val="left" w:pos="2590"/>
        </w:tabs>
        <w:ind w:right="3067"/>
        <w:rPr>
          <w:rFonts w:cs="Arial"/>
          <w:b/>
          <w:noProof/>
          <w:kern w:val="32"/>
          <w:sz w:val="25"/>
          <w:szCs w:val="25"/>
          <w:lang w:val="ru-RU"/>
        </w:rPr>
      </w:pPr>
    </w:p>
    <w:p w:rsidR="00112142" w:rsidRDefault="00112142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633F7E" w:rsidRDefault="00633F7E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633F7E" w:rsidRDefault="008B336F" w:rsidP="008B336F">
      <w:pPr>
        <w:shd w:val="clear" w:color="auto" w:fill="FFFFFF"/>
        <w:tabs>
          <w:tab w:val="left" w:pos="2590"/>
        </w:tabs>
        <w:spacing w:before="17"/>
        <w:jc w:val="right"/>
        <w:rPr>
          <w:b/>
          <w:lang w:val="ru-RU"/>
        </w:rPr>
      </w:pPr>
      <w:r>
        <w:rPr>
          <w:b/>
          <w:lang w:val="ru-RU"/>
        </w:rPr>
        <w:t>ПРОЕКТ</w:t>
      </w:r>
    </w:p>
    <w:p w:rsidR="008B336F" w:rsidRPr="00174317" w:rsidRDefault="008B336F" w:rsidP="008B336F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8B336F" w:rsidRPr="008B336F" w:rsidRDefault="008B336F" w:rsidP="008B336F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0"/>
        </w:rPr>
      </w:pPr>
      <w:bookmarkStart w:id="0" w:name="_GoBack"/>
      <w:r>
        <w:rPr>
          <w:noProof/>
          <w:sz w:val="20"/>
        </w:rPr>
        <w:drawing>
          <wp:inline distT="0" distB="0" distL="0" distR="0">
            <wp:extent cx="6000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6F" w:rsidRDefault="008B336F" w:rsidP="008B336F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>АДМИНИСТРАЦИЯ</w:t>
      </w:r>
    </w:p>
    <w:p w:rsidR="008B336F" w:rsidRDefault="008B336F" w:rsidP="008B336F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>КОПАНСКОГО СЕЛЬСКОГО ПОСЕЛЕНИЯ</w:t>
      </w:r>
    </w:p>
    <w:p w:rsidR="008B336F" w:rsidRDefault="008B336F" w:rsidP="008B336F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>ЕЙСКОГО РАЙОНА</w:t>
      </w:r>
    </w:p>
    <w:p w:rsidR="008B336F" w:rsidRPr="00D02672" w:rsidRDefault="008B336F" w:rsidP="008B336F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8B336F" w:rsidRDefault="008B336F" w:rsidP="008B336F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 О С Т А Н О В Л Е Н И Е</w:t>
      </w:r>
    </w:p>
    <w:p w:rsidR="008B336F" w:rsidRDefault="008B336F" w:rsidP="008B336F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350"/>
      </w:tblGrid>
      <w:tr w:rsidR="008B336F" w:rsidTr="00FD1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8B336F" w:rsidRDefault="008B336F" w:rsidP="00FD1172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8B336F" w:rsidRDefault="008B336F" w:rsidP="008B336F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4410" w:type="dxa"/>
          </w:tcPr>
          <w:p w:rsidR="008B336F" w:rsidRDefault="008B336F" w:rsidP="00FD1172">
            <w:pPr>
              <w:tabs>
                <w:tab w:val="left" w:pos="2590"/>
              </w:tabs>
              <w:jc w:val="center"/>
            </w:pPr>
            <w:r>
              <w:rPr>
                <w:lang w:val="ru-RU"/>
              </w:rPr>
              <w:t xml:space="preserve">                                                                     </w:t>
            </w:r>
            <w: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B336F" w:rsidRDefault="008B336F" w:rsidP="008B336F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</w:t>
            </w:r>
          </w:p>
        </w:tc>
      </w:tr>
    </w:tbl>
    <w:p w:rsidR="00633F7E" w:rsidRPr="008B336F" w:rsidRDefault="008B336F" w:rsidP="008B336F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  <w:lang w:val="ru-RU"/>
        </w:rPr>
        <w:t>ст. Копанская</w:t>
      </w:r>
    </w:p>
    <w:bookmarkEnd w:id="0"/>
    <w:p w:rsidR="00546B1D" w:rsidRDefault="00546B1D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46B1D" w:rsidRPr="00095556" w:rsidTr="008B336F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46B1D" w:rsidRPr="00095556" w:rsidRDefault="00546B1D" w:rsidP="00995062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95556">
              <w:rPr>
                <w:b/>
                <w:sz w:val="28"/>
                <w:szCs w:val="28"/>
                <w:lang w:eastAsia="ar-SA"/>
              </w:rPr>
      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      </w:r>
            <w:r w:rsidR="00995062">
              <w:rPr>
                <w:b/>
                <w:sz w:val="28"/>
                <w:szCs w:val="28"/>
                <w:lang w:val="ru-RU" w:eastAsia="ar-SA"/>
              </w:rPr>
              <w:t>Копанского</w:t>
            </w:r>
            <w:r w:rsidRPr="00095556">
              <w:rPr>
                <w:sz w:val="28"/>
                <w:szCs w:val="28"/>
                <w:lang w:eastAsia="ar-SA"/>
              </w:rPr>
              <w:t xml:space="preserve"> </w:t>
            </w:r>
            <w:r w:rsidRPr="00095556">
              <w:rPr>
                <w:b/>
                <w:sz w:val="28"/>
                <w:szCs w:val="28"/>
                <w:lang w:eastAsia="ar-SA"/>
              </w:rPr>
              <w:t xml:space="preserve">сельского поселения </w:t>
            </w:r>
            <w:r w:rsidRPr="00095556">
              <w:rPr>
                <w:b/>
                <w:sz w:val="28"/>
                <w:szCs w:val="28"/>
                <w:lang w:val="ru-RU" w:eastAsia="ar-SA"/>
              </w:rPr>
              <w:t>Ейского</w:t>
            </w:r>
            <w:r w:rsidRPr="00095556">
              <w:rPr>
                <w:b/>
                <w:sz w:val="28"/>
                <w:szCs w:val="28"/>
                <w:lang w:eastAsia="ar-SA"/>
              </w:rPr>
              <w:t xml:space="preserve"> района</w:t>
            </w:r>
          </w:p>
        </w:tc>
      </w:tr>
    </w:tbl>
    <w:p w:rsidR="009975F9" w:rsidRDefault="009975F9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546B1D" w:rsidRDefault="00546B1D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7251D9" w:rsidRPr="009923A1" w:rsidRDefault="007251D9" w:rsidP="007251D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923A1">
        <w:rPr>
          <w:sz w:val="28"/>
          <w:szCs w:val="28"/>
          <w:lang w:eastAsia="ar-SA"/>
        </w:rPr>
        <w:t xml:space="preserve">В соответствии </w:t>
      </w:r>
      <w:r>
        <w:rPr>
          <w:sz w:val="28"/>
          <w:szCs w:val="28"/>
          <w:lang w:eastAsia="ar-SA"/>
        </w:rPr>
        <w:t xml:space="preserve">с </w:t>
      </w:r>
      <w:r w:rsidRPr="00EE7CD3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Pr="00EE7CD3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Pr="00EE7CD3">
        <w:rPr>
          <w:sz w:val="28"/>
          <w:szCs w:val="28"/>
          <w:lang w:eastAsia="ar-SA"/>
        </w:rPr>
        <w:t xml:space="preserve"> от 6 октября 2003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131-ФЗ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ar-SA"/>
        </w:rPr>
        <w:t xml:space="preserve">», </w:t>
      </w:r>
      <w:r w:rsidRPr="00EE7CD3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Pr="00EE7CD3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Pr="00EE7CD3">
        <w:rPr>
          <w:sz w:val="28"/>
          <w:szCs w:val="28"/>
          <w:lang w:eastAsia="ar-SA"/>
        </w:rPr>
        <w:t xml:space="preserve"> от 8 ноября 2007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257-ФЗ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  <w:lang w:eastAsia="ar-SA"/>
        </w:rPr>
        <w:t>»</w:t>
      </w:r>
      <w:r w:rsidRPr="00EE7CD3">
        <w:rPr>
          <w:sz w:val="28"/>
          <w:szCs w:val="28"/>
          <w:lang w:eastAsia="ar-SA"/>
        </w:rPr>
        <w:t xml:space="preserve">, Федеральным законом от 29 декабря 2017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443-ФЗ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  <w:lang w:eastAsia="ar-SA"/>
        </w:rPr>
        <w:t>»</w:t>
      </w:r>
      <w:r w:rsidRPr="00EE7CD3">
        <w:rPr>
          <w:sz w:val="28"/>
          <w:szCs w:val="28"/>
          <w:lang w:eastAsia="ar-SA"/>
        </w:rPr>
        <w:t xml:space="preserve">, Законом Краснодарского края от 11 ноября 2019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4141- КЗ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 регулировании отдельных отношений в сфере организации дорожного движения на территории Краснодарского края</w:t>
      </w:r>
      <w:r>
        <w:rPr>
          <w:sz w:val="28"/>
          <w:szCs w:val="28"/>
          <w:lang w:eastAsia="ar-SA"/>
        </w:rPr>
        <w:t>»</w:t>
      </w:r>
      <w:r w:rsidR="00546B1D">
        <w:rPr>
          <w:sz w:val="28"/>
          <w:szCs w:val="28"/>
          <w:lang w:eastAsia="ar-SA"/>
        </w:rPr>
        <w:t xml:space="preserve">, руководствуясь </w:t>
      </w:r>
      <w:r w:rsidR="00546B1D">
        <w:rPr>
          <w:sz w:val="28"/>
          <w:szCs w:val="28"/>
          <w:lang w:val="ru-RU" w:eastAsia="ar-SA"/>
        </w:rPr>
        <w:t>У</w:t>
      </w:r>
      <w:r>
        <w:rPr>
          <w:sz w:val="28"/>
          <w:szCs w:val="28"/>
          <w:lang w:eastAsia="ar-SA"/>
        </w:rPr>
        <w:t xml:space="preserve">ставом </w:t>
      </w:r>
      <w:r w:rsidR="00995062">
        <w:rPr>
          <w:sz w:val="28"/>
          <w:szCs w:val="28"/>
          <w:lang w:val="ru-RU" w:eastAsia="ar-SA"/>
        </w:rPr>
        <w:t>Копанского</w:t>
      </w:r>
      <w:r>
        <w:rPr>
          <w:sz w:val="28"/>
          <w:szCs w:val="28"/>
          <w:lang w:eastAsia="ar-SA"/>
        </w:rPr>
        <w:t xml:space="preserve"> сельского поселения </w:t>
      </w:r>
      <w:r w:rsidR="00546B1D">
        <w:rPr>
          <w:sz w:val="28"/>
          <w:szCs w:val="28"/>
          <w:lang w:val="ru-RU" w:eastAsia="ar-SA"/>
        </w:rPr>
        <w:t>Ейского</w:t>
      </w:r>
      <w:r w:rsidR="00546B1D">
        <w:rPr>
          <w:sz w:val="28"/>
          <w:szCs w:val="28"/>
          <w:lang w:eastAsia="ar-SA"/>
        </w:rPr>
        <w:t xml:space="preserve"> района</w:t>
      </w:r>
      <w:r w:rsidRPr="009923A1">
        <w:rPr>
          <w:sz w:val="28"/>
          <w:szCs w:val="28"/>
          <w:lang w:eastAsia="ar-SA"/>
        </w:rPr>
        <w:t xml:space="preserve"> п о с т а н о в л я </w:t>
      </w:r>
      <w:r w:rsidR="00546B1D">
        <w:rPr>
          <w:sz w:val="28"/>
          <w:szCs w:val="28"/>
          <w:lang w:val="ru-RU" w:eastAsia="ar-SA"/>
        </w:rPr>
        <w:t>ю</w:t>
      </w:r>
      <w:r w:rsidRPr="009923A1">
        <w:rPr>
          <w:sz w:val="28"/>
          <w:szCs w:val="28"/>
          <w:lang w:eastAsia="ar-SA"/>
        </w:rPr>
        <w:t>:</w:t>
      </w:r>
    </w:p>
    <w:p w:rsidR="007251D9" w:rsidRDefault="007251D9" w:rsidP="007251D9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9923A1">
        <w:rPr>
          <w:sz w:val="28"/>
          <w:szCs w:val="28"/>
          <w:lang w:eastAsia="ar-SA"/>
        </w:rPr>
        <w:t xml:space="preserve">Утвердить </w:t>
      </w:r>
      <w:r>
        <w:rPr>
          <w:sz w:val="28"/>
          <w:szCs w:val="28"/>
          <w:lang w:eastAsia="ar-SA"/>
        </w:rPr>
        <w:t xml:space="preserve">Порядок </w:t>
      </w:r>
      <w:r w:rsidRPr="00EE7CD3">
        <w:rPr>
          <w:sz w:val="28"/>
          <w:szCs w:val="28"/>
          <w:lang w:eastAsia="ar-SA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995062">
        <w:rPr>
          <w:sz w:val="28"/>
          <w:szCs w:val="28"/>
          <w:lang w:val="ru-RU" w:eastAsia="ar-SA"/>
        </w:rPr>
        <w:t>Копанского</w:t>
      </w:r>
      <w:r w:rsidR="00546B1D">
        <w:rPr>
          <w:sz w:val="28"/>
          <w:szCs w:val="28"/>
          <w:lang w:eastAsia="ar-SA"/>
        </w:rPr>
        <w:t xml:space="preserve"> сельского поселения Ейского района</w:t>
      </w:r>
      <w:r w:rsidRPr="009923A1">
        <w:rPr>
          <w:sz w:val="28"/>
          <w:szCs w:val="28"/>
          <w:lang w:eastAsia="ar-SA"/>
        </w:rPr>
        <w:t>(прилагается).</w:t>
      </w:r>
    </w:p>
    <w:p w:rsidR="007251D9" w:rsidRPr="009923A1" w:rsidRDefault="00546B1D" w:rsidP="007251D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val="ru-RU" w:eastAsia="ar-SA"/>
        </w:rPr>
        <w:t>2</w:t>
      </w:r>
      <w:r w:rsidR="007251D9" w:rsidRPr="009923A1">
        <w:rPr>
          <w:sz w:val="28"/>
          <w:szCs w:val="28"/>
          <w:lang w:eastAsia="ar-SA"/>
        </w:rPr>
        <w:t xml:space="preserve">. 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995062"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>Копанского</w:t>
      </w: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Ейского района</w:t>
      </w: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 xml:space="preserve"> (</w:t>
      </w:r>
      <w:r w:rsidR="00995062"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>Данильченко)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 обнародовать настоящее постановление в установленных местах и разместить его на официальном сайте </w:t>
      </w:r>
      <w:r w:rsidR="00995062"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>Копанского</w:t>
      </w: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Ейского района</w:t>
      </w: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 xml:space="preserve"> 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в </w:t>
      </w: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 xml:space="preserve">информационно-телекоммуникационной 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>сети Интернет.</w:t>
      </w:r>
    </w:p>
    <w:p w:rsidR="007251D9" w:rsidRPr="009923A1" w:rsidRDefault="00546B1D" w:rsidP="007251D9">
      <w:pPr>
        <w:ind w:firstLine="709"/>
        <w:jc w:val="both"/>
        <w:rPr>
          <w:sz w:val="28"/>
          <w:szCs w:val="28"/>
          <w:lang w:eastAsia="ar-SA"/>
        </w:rPr>
      </w:pP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>3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. </w:t>
      </w:r>
      <w:r w:rsidR="007251D9" w:rsidRPr="009923A1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546B1D" w:rsidRDefault="00546B1D" w:rsidP="007251D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46B1D" w:rsidRDefault="00546B1D" w:rsidP="007251D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95062" w:rsidRDefault="00995062" w:rsidP="007251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251D9" w:rsidRPr="009923A1" w:rsidRDefault="00995062" w:rsidP="007251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Копанс</w:t>
      </w:r>
      <w:r w:rsidR="00633F7E">
        <w:rPr>
          <w:sz w:val="28"/>
          <w:szCs w:val="28"/>
          <w:lang w:val="ru-RU"/>
        </w:rPr>
        <w:t>кого</w:t>
      </w:r>
      <w:r w:rsidR="007251D9" w:rsidRPr="009923A1">
        <w:rPr>
          <w:sz w:val="28"/>
          <w:szCs w:val="28"/>
        </w:rPr>
        <w:t xml:space="preserve"> сельского поселения </w:t>
      </w:r>
    </w:p>
    <w:p w:rsidR="00546B1D" w:rsidRPr="00546B1D" w:rsidRDefault="00546B1D" w:rsidP="00546B1D">
      <w:pPr>
        <w:tabs>
          <w:tab w:val="left" w:pos="2340"/>
          <w:tab w:val="left" w:pos="3780"/>
        </w:tabs>
        <w:rPr>
          <w:sz w:val="28"/>
          <w:szCs w:val="28"/>
          <w:lang w:val="ru-RU"/>
        </w:rPr>
        <w:sectPr w:rsidR="00546B1D" w:rsidRPr="00546B1D" w:rsidSect="00546B1D">
          <w:headerReference w:type="default" r:id="rId8"/>
          <w:pgSz w:w="11906" w:h="16838"/>
          <w:pgMar w:top="0" w:right="567" w:bottom="567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val="ru-RU"/>
        </w:rPr>
        <w:t>Ейского</w:t>
      </w:r>
      <w:r w:rsidR="007251D9" w:rsidRPr="009923A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района                                                                             </w:t>
      </w:r>
      <w:r w:rsidR="00633F7E">
        <w:rPr>
          <w:sz w:val="28"/>
          <w:szCs w:val="28"/>
          <w:lang w:val="ru-RU"/>
        </w:rPr>
        <w:t xml:space="preserve">    </w:t>
      </w:r>
      <w:proofErr w:type="spellStart"/>
      <w:r w:rsidR="00995062">
        <w:rPr>
          <w:sz w:val="28"/>
          <w:szCs w:val="28"/>
          <w:lang w:val="ru-RU"/>
        </w:rPr>
        <w:t>А.В.Левадний</w:t>
      </w:r>
      <w:proofErr w:type="spellEnd"/>
    </w:p>
    <w:p w:rsidR="00546B1D" w:rsidRDefault="00546B1D" w:rsidP="007251D9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546B1D" w:rsidRDefault="00546B1D" w:rsidP="007251D9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546B1D" w:rsidRDefault="00546B1D" w:rsidP="007251D9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ПРИЛОЖЕНИЕ </w:t>
      </w: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7251D9" w:rsidRPr="009923A1" w:rsidRDefault="00995062" w:rsidP="007251D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  <w:lang w:val="ru-RU"/>
        </w:rPr>
        <w:t>Копанского</w:t>
      </w:r>
      <w:r w:rsidR="007251D9" w:rsidRPr="009923A1">
        <w:rPr>
          <w:rFonts w:eastAsia="TimesNewRomanPSMT"/>
          <w:sz w:val="28"/>
          <w:szCs w:val="28"/>
        </w:rPr>
        <w:t xml:space="preserve"> сельского поселения</w:t>
      </w:r>
    </w:p>
    <w:p w:rsidR="007251D9" w:rsidRPr="009923A1" w:rsidRDefault="00546B1D" w:rsidP="007251D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  <w:lang w:val="ru-RU"/>
        </w:rPr>
        <w:t>Ейского</w:t>
      </w:r>
      <w:r w:rsidR="007251D9" w:rsidRPr="009923A1">
        <w:rPr>
          <w:rFonts w:eastAsia="TimesNewRomanPSMT"/>
          <w:sz w:val="28"/>
          <w:szCs w:val="28"/>
        </w:rPr>
        <w:t xml:space="preserve"> района</w:t>
      </w:r>
    </w:p>
    <w:p w:rsidR="007251D9" w:rsidRPr="00546B1D" w:rsidRDefault="007251D9" w:rsidP="007251D9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="00546B1D">
        <w:rPr>
          <w:rFonts w:eastAsia="TimesNewRomanPSMT"/>
          <w:sz w:val="28"/>
          <w:szCs w:val="28"/>
          <w:lang w:val="ru-RU"/>
        </w:rPr>
        <w:t>____________</w:t>
      </w:r>
      <w:r w:rsidRPr="009923A1">
        <w:rPr>
          <w:rFonts w:eastAsia="TimesNewRomanPSMT"/>
          <w:sz w:val="28"/>
          <w:szCs w:val="28"/>
        </w:rPr>
        <w:t xml:space="preserve"> № </w:t>
      </w:r>
      <w:r w:rsidR="00546B1D">
        <w:rPr>
          <w:rFonts w:eastAsia="TimesNewRomanPSMT"/>
          <w:sz w:val="28"/>
          <w:szCs w:val="28"/>
          <w:lang w:val="ru-RU"/>
        </w:rPr>
        <w:t>__</w:t>
      </w:r>
    </w:p>
    <w:p w:rsidR="0061443B" w:rsidRPr="0061443B" w:rsidRDefault="0061443B" w:rsidP="008B336F">
      <w:pPr>
        <w:tabs>
          <w:tab w:val="left" w:pos="4268"/>
        </w:tabs>
        <w:rPr>
          <w:rFonts w:eastAsia="TimesNewRomanPSMT"/>
          <w:b/>
          <w:sz w:val="28"/>
          <w:szCs w:val="28"/>
          <w:lang w:val="ru-RU"/>
        </w:rPr>
      </w:pPr>
    </w:p>
    <w:p w:rsidR="007251D9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ПОРЯДОК</w:t>
      </w:r>
    </w:p>
    <w:p w:rsidR="0061443B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 w:rsidRPr="00EE7CD3">
        <w:rPr>
          <w:b/>
          <w:sz w:val="28"/>
          <w:szCs w:val="28"/>
          <w:lang w:eastAsia="ar-SA"/>
        </w:rPr>
        <w:t xml:space="preserve">создания и использования, в том числе на платной основе, </w:t>
      </w:r>
    </w:p>
    <w:p w:rsidR="0061443B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 w:rsidRPr="00EE7CD3">
        <w:rPr>
          <w:b/>
          <w:sz w:val="28"/>
          <w:szCs w:val="28"/>
          <w:lang w:eastAsia="ar-SA"/>
        </w:rPr>
        <w:t xml:space="preserve">парковок (парковочных мест), расположенных на автомобильных </w:t>
      </w:r>
    </w:p>
    <w:p w:rsidR="0061443B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 w:rsidRPr="00EE7CD3">
        <w:rPr>
          <w:b/>
          <w:sz w:val="28"/>
          <w:szCs w:val="28"/>
          <w:lang w:eastAsia="ar-SA"/>
        </w:rPr>
        <w:t xml:space="preserve">дорогах общего пользования местного значения </w:t>
      </w:r>
      <w:r w:rsidR="00995062">
        <w:rPr>
          <w:b/>
          <w:sz w:val="28"/>
          <w:szCs w:val="28"/>
          <w:lang w:val="ru-RU" w:eastAsia="ar-SA"/>
        </w:rPr>
        <w:t>Копанского</w:t>
      </w:r>
      <w:r w:rsidRPr="00EE7CD3">
        <w:rPr>
          <w:b/>
          <w:sz w:val="28"/>
          <w:szCs w:val="28"/>
          <w:lang w:eastAsia="ar-SA"/>
        </w:rPr>
        <w:t xml:space="preserve"> </w:t>
      </w:r>
    </w:p>
    <w:p w:rsidR="007251D9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  <w:r w:rsidRPr="00EE7CD3">
        <w:rPr>
          <w:b/>
          <w:sz w:val="28"/>
          <w:szCs w:val="28"/>
          <w:lang w:eastAsia="ar-SA"/>
        </w:rPr>
        <w:t xml:space="preserve">сельского поселения </w:t>
      </w:r>
      <w:r w:rsidR="0061443B">
        <w:rPr>
          <w:b/>
          <w:sz w:val="28"/>
          <w:szCs w:val="28"/>
          <w:lang w:val="ru-RU" w:eastAsia="ar-SA"/>
        </w:rPr>
        <w:t>Ейского</w:t>
      </w:r>
      <w:r w:rsidRPr="00EE7CD3">
        <w:rPr>
          <w:b/>
          <w:sz w:val="28"/>
          <w:szCs w:val="28"/>
          <w:lang w:eastAsia="ar-SA"/>
        </w:rPr>
        <w:t xml:space="preserve"> района</w:t>
      </w:r>
    </w:p>
    <w:p w:rsidR="007251D9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</w:p>
    <w:p w:rsidR="0061443B" w:rsidRDefault="0061443B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1. Общие положения</w:t>
      </w:r>
    </w:p>
    <w:p w:rsidR="0061443B" w:rsidRPr="0061443B" w:rsidRDefault="0061443B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1. Предмет регулирования настоящего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D57076">
        <w:rPr>
          <w:rFonts w:ascii="Times New Roman CYR" w:hAnsi="Times New Roman CYR" w:cs="Times New Roman CYR"/>
          <w:sz w:val="28"/>
          <w:szCs w:val="28"/>
        </w:rPr>
        <w:t>орядка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1.1. 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>Копанского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(далее - Порядок), разработан в соответствии с </w:t>
      </w:r>
      <w:r>
        <w:rPr>
          <w:rFonts w:ascii="Times New Roman CYR" w:hAnsi="Times New Roman CYR" w:cs="Times New Roman CYR"/>
          <w:sz w:val="28"/>
          <w:szCs w:val="28"/>
        </w:rPr>
        <w:t xml:space="preserve">Градостроительным кодексом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Российской Федерации,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от 6 октября 2003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131-ФЗ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Федеральным законом от 8 ноября 2007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257-ФЗ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Федеральным законом от 10 декабря 1995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196-ФЗ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 безопасности дорожного движения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95DC6">
        <w:rPr>
          <w:rFonts w:ascii="Times New Roman CYR" w:hAnsi="Times New Roman CYR" w:cs="Times New Roman CYR"/>
          <w:sz w:val="28"/>
          <w:szCs w:val="28"/>
        </w:rPr>
        <w:t xml:space="preserve">Федеральным законом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от 29 декабря 2017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443-ФЗ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95DC6">
        <w:rPr>
          <w:rFonts w:ascii="Times New Roman CYR" w:hAnsi="Times New Roman CYR" w:cs="Times New Roman CYR"/>
          <w:sz w:val="28"/>
          <w:szCs w:val="28"/>
        </w:rPr>
        <w:t>Законом Краснодарского края от 11 ноября 2019 года № 4141- КЗ «О регулировании отдельных отношений в сфере организации дорожного движения на территории Краснодарского края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1.2. Порядок регулирует процедуру создания и использования, в том числе на платной основе, парковок (парковочных мест), на автомобильных дорогах общего пользования местного значения</w:t>
      </w:r>
      <w:r w:rsidR="0025756B">
        <w:rPr>
          <w:rFonts w:ascii="Times New Roman CYR" w:hAnsi="Times New Roman CYR" w:cs="Times New Roman CYR"/>
          <w:sz w:val="28"/>
          <w:szCs w:val="28"/>
          <w:lang w:val="ru-RU"/>
        </w:rPr>
        <w:t xml:space="preserve">, расположенных в границах </w:t>
      </w:r>
      <w:proofErr w:type="spellStart"/>
      <w:r w:rsidR="0025756B">
        <w:rPr>
          <w:rFonts w:ascii="Times New Roman CYR" w:hAnsi="Times New Roman CYR" w:cs="Times New Roman CYR"/>
          <w:sz w:val="28"/>
          <w:szCs w:val="28"/>
          <w:lang w:val="ru-RU"/>
        </w:rPr>
        <w:t>населенных</w:t>
      </w:r>
      <w:proofErr w:type="spellEnd"/>
      <w:r w:rsidR="0025756B">
        <w:rPr>
          <w:rFonts w:ascii="Times New Roman CYR" w:hAnsi="Times New Roman CYR" w:cs="Times New Roman CYR"/>
          <w:sz w:val="28"/>
          <w:szCs w:val="28"/>
          <w:lang w:val="ru-RU"/>
        </w:rPr>
        <w:t xml:space="preserve"> пунктов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>Копанского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>Ейск</w:t>
      </w:r>
      <w:r>
        <w:rPr>
          <w:rFonts w:ascii="Times New Roman CYR" w:hAnsi="Times New Roman CYR" w:cs="Times New Roman CYR"/>
          <w:sz w:val="28"/>
          <w:szCs w:val="28"/>
        </w:rPr>
        <w:t>ого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1.3. Действие Порядка распространяется на все автомобильные дороги общего пользования местного значения</w:t>
      </w:r>
      <w:r w:rsidR="0025756B">
        <w:rPr>
          <w:rFonts w:ascii="Times New Roman CYR" w:hAnsi="Times New Roman CYR" w:cs="Times New Roman CYR"/>
          <w:sz w:val="28"/>
          <w:szCs w:val="28"/>
          <w:lang w:val="ru-RU"/>
        </w:rPr>
        <w:t>,</w:t>
      </w:r>
      <w:r w:rsidR="0025756B" w:rsidRPr="0025756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25756B">
        <w:rPr>
          <w:rFonts w:ascii="Times New Roman CYR" w:hAnsi="Times New Roman CYR" w:cs="Times New Roman CYR"/>
          <w:sz w:val="28"/>
          <w:szCs w:val="28"/>
          <w:lang w:val="ru-RU"/>
        </w:rPr>
        <w:t xml:space="preserve">расположенные в границах </w:t>
      </w:r>
      <w:proofErr w:type="spellStart"/>
      <w:r w:rsidR="0025756B">
        <w:rPr>
          <w:rFonts w:ascii="Times New Roman CYR" w:hAnsi="Times New Roman CYR" w:cs="Times New Roman CYR"/>
          <w:sz w:val="28"/>
          <w:szCs w:val="28"/>
          <w:lang w:val="ru-RU"/>
        </w:rPr>
        <w:t>населенных</w:t>
      </w:r>
      <w:proofErr w:type="spellEnd"/>
      <w:r w:rsidR="0025756B">
        <w:rPr>
          <w:rFonts w:ascii="Times New Roman CYR" w:hAnsi="Times New Roman CYR" w:cs="Times New Roman CYR"/>
          <w:sz w:val="28"/>
          <w:szCs w:val="28"/>
          <w:lang w:val="ru-RU"/>
        </w:rPr>
        <w:t xml:space="preserve"> пунктов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>Копанского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1.4. Размещение парковок 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Правил дорожного движения Российской Федерации, утвержденных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Постановлением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Совета Министров - Правительства Российской Федерации от 23 октября 1993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1090 (далее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дорожного движения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Федерации), для организации временного размещения транспортных средств, касающихся остановки и стоянки транспортных средств.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1.5. Парковки создаются для организованной временной стоянки транспортных средств в целях увеличения пропускной способности автомобильных дорог и повышения безопасности дорожного движения.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1.6. Парковки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парковке, владельцы транспортных средств несут самостоятельно.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1.7. Парковки являются общедоступными.</w:t>
      </w:r>
    </w:p>
    <w:p w:rsidR="007251D9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1.8. Парковки работают круглосуточно.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CB5595">
        <w:rPr>
          <w:rFonts w:ascii="Times New Roman CYR" w:hAnsi="Times New Roman CYR" w:cs="Times New Roman CYR"/>
          <w:sz w:val="28"/>
          <w:szCs w:val="28"/>
        </w:rPr>
        <w:t>1.9. Парковки используются на платной и бесплатной основе.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Pr="0061443B" w:rsidRDefault="007251D9" w:rsidP="00F6405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1443B">
        <w:rPr>
          <w:rFonts w:ascii="Times New Roman CYR" w:hAnsi="Times New Roman CYR" w:cs="Times New Roman CYR"/>
          <w:b/>
          <w:sz w:val="28"/>
          <w:szCs w:val="28"/>
        </w:rPr>
        <w:t>2. Основные понятия и определения</w:t>
      </w:r>
    </w:p>
    <w:p w:rsidR="007251D9" w:rsidRPr="0061443B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2.1. Для целей Порядка используются термины и понятия в том же значении, что и в федеральных законах, указанных в пункте 1.1 раздела 1 Порядка, а также следующие понятия: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оператор парковки - муниципальное учреждение 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>Копанского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уполномоченные постановлением администрации 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>Копанского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>на осуществление соответствующих функций по эксплуатации парковок на платной основе и взиманию платы за пользование на платной основе парковками,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пользователь парковки - лицо, управляющее транспортным средством, въехавшее на парковку и разместившее на парковочном месте транспортное средство;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парковочная карта - бесконтактный (контактный) электронный идентификатор, позволяющий получить доступ на парковки, оснащенные стойками въезда/выезда, а также осуществить оплату парковки, в том числе на парковках, не оснащенных стойками въезда/выезда.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7251D9" w:rsidP="00F6405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61443B">
        <w:rPr>
          <w:rFonts w:ascii="Times New Roman CYR" w:hAnsi="Times New Roman CYR" w:cs="Times New Roman CYR"/>
          <w:b/>
          <w:sz w:val="28"/>
          <w:szCs w:val="28"/>
        </w:rPr>
        <w:t>3. Создание парковок</w:t>
      </w:r>
    </w:p>
    <w:p w:rsidR="0061443B" w:rsidRPr="0061443B" w:rsidRDefault="0061443B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3.1. Создание парковок, расположенных на автомобильных дорогах общего пользования местного значения 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>Копанского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Ейского </w:t>
      </w: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осуществляется в соответствии с </w:t>
      </w:r>
      <w:r>
        <w:rPr>
          <w:rFonts w:ascii="Times New Roman CYR" w:hAnsi="Times New Roman CYR" w:cs="Times New Roman CYR"/>
          <w:sz w:val="28"/>
          <w:szCs w:val="28"/>
        </w:rPr>
        <w:t>Градостроительным кодексом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Федерации, </w:t>
      </w:r>
      <w:r>
        <w:rPr>
          <w:rFonts w:ascii="Times New Roman CYR" w:hAnsi="Times New Roman CYR" w:cs="Times New Roman CYR"/>
          <w:sz w:val="28"/>
          <w:szCs w:val="28"/>
        </w:rPr>
        <w:t>Федеральным законом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от 8 ноября 2007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257-ФЗ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Федеральным законом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от 29 декабря 2017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443-ФЗ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Об организации дорожного движения в Российской Федерации и о внесении </w:t>
      </w: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>изменений в отдельные законодательные акты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требованиями технических регламентов с соблюдением положений, предусмотренных </w:t>
      </w:r>
      <w:r>
        <w:rPr>
          <w:rFonts w:ascii="Times New Roman CYR" w:hAnsi="Times New Roman CYR" w:cs="Times New Roman CYR"/>
          <w:sz w:val="28"/>
          <w:szCs w:val="28"/>
        </w:rPr>
        <w:t>ГОСТ Р 52766-2007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Дороги автомобильные общего пользования. Элементы обустройства. Общие требования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>, а также проектной документацией.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3.2. Создание и обеспечение функционирования парковок общего пользования осуществляется: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при проектировании, строительстве, реконструкции, капитальном ремонте, ремонте и содержании автомобильных дорог общего пользования местного значения 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>Копанского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при возникновении необходимости обустройства дополнительных парковок на автомобильных дорогах для функционирования жилых, производственных и административных зданий, торговых или общественно-деловых центров, детских образовательных, медицинских, религиозных организаций и т.д. и наличии места (участка) на автомобильных дорогах, на которых парковка может быть создана.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3.3. Решение о создании и об использовании парковок на платной основе, о прекращении такого использования принимается в форме постановления администрации 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>Копанского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3.4. Принятие решения о создании и об использовании парковок на платной основе осуществляется администрацией 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>Копанског</w:t>
      </w:r>
      <w:r w:rsidR="00633F7E">
        <w:rPr>
          <w:rFonts w:ascii="Times New Roman CYR" w:hAnsi="Times New Roman CYR" w:cs="Times New Roman CYR"/>
          <w:sz w:val="28"/>
          <w:szCs w:val="28"/>
          <w:lang w:val="ru-RU"/>
        </w:rPr>
        <w:t>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на основании проведенных обследований автомобильных дорог общего пользования местного значения 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>Копанского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>в следующем порядке: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проведение анализа существующей градостроительной и планировочной ситуации, определение функционального назначения объектов и параметров улично-дорожной сети;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проведение обследования улиц с целью выявления мест скопления транспортных средств с определением числа стоящих автомобилей, способов постановки на стоянку и определения среднего времени и периодичности стоянки;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разработка проекта (схемы) организации дорожного движения, предусматривающего размещение транспортных средств на улично-дорожной сети 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>Копанского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а также варианты расстановки автотранспортных средств с учетом обеспечения безопасности дорожного движения и пропускной способности улично-дорожной сети 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>Копанского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3.5. Администрация 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>Копанского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осуществляет информирование населения о подготовке решения о создании и использовании платных парковок посредством размещения соответствующей информации </w:t>
      </w:r>
      <w:r w:rsidRPr="00A13522">
        <w:rPr>
          <w:rFonts w:ascii="Times New Roman CYR" w:hAnsi="Times New Roman CYR" w:cs="Times New Roman CYR"/>
          <w:sz w:val="28"/>
          <w:szCs w:val="28"/>
        </w:rPr>
        <w:t xml:space="preserve">посредством размещения не позднее чем за тридцать дней до начала пользования платными парковками на официальном сайте администрации 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>Копанского</w:t>
      </w:r>
      <w:r w:rsidR="00546B1D" w:rsidRPr="00A13522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 w:rsidRP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A13522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</w:t>
      </w:r>
      <w:r w:rsidR="00A13522" w:rsidRPr="00A13522">
        <w:rPr>
          <w:rFonts w:ascii="Calibri" w:hAnsi="Calibri" w:cs="Times New Roman CYR"/>
          <w:sz w:val="28"/>
          <w:szCs w:val="28"/>
        </w:rPr>
        <w:t xml:space="preserve"> </w:t>
      </w:r>
      <w:r w:rsidRPr="00A13522">
        <w:rPr>
          <w:rFonts w:ascii="Times New Roman CYR" w:hAnsi="Times New Roman CYR" w:cs="Times New Roman CYR"/>
          <w:sz w:val="28"/>
          <w:szCs w:val="28"/>
        </w:rPr>
        <w:t>(</w:t>
      </w:r>
      <w:r w:rsidR="00633F7E" w:rsidRPr="00633F7E">
        <w:rPr>
          <w:rFonts w:ascii="Times New Roman CYR" w:hAnsi="Times New Roman CYR" w:cs="Times New Roman CYR"/>
          <w:sz w:val="28"/>
          <w:szCs w:val="28"/>
        </w:rPr>
        <w:t>https://</w:t>
      </w:r>
      <w:r w:rsidR="00995062" w:rsidRPr="00633F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062" w:rsidRPr="00995062">
        <w:rPr>
          <w:rFonts w:ascii="Times New Roman CYR" w:hAnsi="Times New Roman CYR" w:cs="Times New Roman CYR"/>
          <w:sz w:val="28"/>
          <w:szCs w:val="28"/>
        </w:rPr>
        <w:t>spkopanskoe.ru</w:t>
      </w:r>
      <w:r w:rsidR="00633F7E" w:rsidRPr="00633F7E">
        <w:rPr>
          <w:rFonts w:ascii="Times New Roman CYR" w:hAnsi="Times New Roman CYR" w:cs="Times New Roman CYR"/>
          <w:sz w:val="28"/>
          <w:szCs w:val="28"/>
        </w:rPr>
        <w:t>/</w:t>
      </w:r>
      <w:r w:rsidRPr="00A13522">
        <w:rPr>
          <w:rFonts w:ascii="Times New Roman CYR" w:hAnsi="Times New Roman CYR" w:cs="Times New Roman CYR"/>
          <w:sz w:val="28"/>
          <w:szCs w:val="28"/>
        </w:rPr>
        <w:t>)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следующей информации: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>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дата начала пользования платными парковками;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предполагаемые зоны</w:t>
      </w:r>
      <w:r w:rsidR="00995062">
        <w:rPr>
          <w:rFonts w:ascii="Times New Roman CYR" w:hAnsi="Times New Roman CYR" w:cs="Times New Roman CYR"/>
          <w:sz w:val="28"/>
          <w:szCs w:val="28"/>
        </w:rPr>
        <w:t xml:space="preserve"> платных парковок на территории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995062">
        <w:rPr>
          <w:rFonts w:ascii="Times New Roman CYR" w:hAnsi="Times New Roman CYR" w:cs="Times New Roman CYR"/>
          <w:sz w:val="28"/>
          <w:szCs w:val="28"/>
        </w:rPr>
        <w:t>Копанского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порядок пользования платными парковками;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размер и порядок осуществления оплаты за пользование парковками.</w:t>
      </w:r>
    </w:p>
    <w:p w:rsidR="007251D9" w:rsidRPr="00E13905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E13905">
        <w:rPr>
          <w:rFonts w:ascii="Times New Roman CYR" w:hAnsi="Times New Roman CYR" w:cs="Times New Roman CYR"/>
          <w:sz w:val="28"/>
          <w:szCs w:val="28"/>
        </w:rPr>
        <w:t>3.6. Размер платы за пользование на платной основе парковками устанавливается решением, предусмотренным пунктом 3.3 раздела 3 Порядка, на основании методики расчета и максимального размера платы за пользование на платной основе парковками.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3.7. На парковках общего пользования должны выделяться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3.8. Ведение реестра парковок общего пользования, расположенных на автомобильных дорогах общего пользования местного значения 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>Копанского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осуществляется администрацией 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>Копанского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633F7E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4</w:t>
      </w:r>
      <w:r w:rsidR="007251D9" w:rsidRPr="00E13905">
        <w:rPr>
          <w:rFonts w:ascii="Times New Roman CYR" w:hAnsi="Times New Roman CYR" w:cs="Times New Roman CYR"/>
          <w:b/>
          <w:sz w:val="28"/>
          <w:szCs w:val="28"/>
        </w:rPr>
        <w:t>. Организация работы парковок</w:t>
      </w:r>
    </w:p>
    <w:p w:rsidR="00E13905" w:rsidRPr="00E13905" w:rsidRDefault="00E13905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.1. К территории парковки относится весь участок улично-дорожной сети, обозначенный соответствующими дорожными знаками и разметкой, предусмотренными приложениями </w:t>
      </w:r>
      <w:r w:rsidR="007251D9" w:rsidRPr="009B67E8">
        <w:rPr>
          <w:sz w:val="28"/>
          <w:szCs w:val="28"/>
        </w:rPr>
        <w:t xml:space="preserve">№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 1, 2 к </w:t>
      </w:r>
      <w:r w:rsidR="007251D9">
        <w:rPr>
          <w:rFonts w:ascii="Times New Roman CYR" w:hAnsi="Times New Roman CYR" w:cs="Times New Roman CYR"/>
          <w:sz w:val="28"/>
          <w:szCs w:val="28"/>
        </w:rPr>
        <w:t>Правилам дорожного движения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.2. Все технические средства организации дорожного движения, установленные на платной парковке, все стационарные и мобильные объекты, предназначенные для функционирования парковки, в том числе устройства автоматизированной системы оплаты, объекты видеонаблюдения, являются частью парковки, кроме мобильных и стационарных комплексов фото-, видеофиксации.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.3. Операторы парковки обязаны: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организовать стоянку транспортных средств на платной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 Правил дорожного движения Российской Федерации;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обеспечить соответствие транспортно-эксплуатационных характеристик платных парковок нормативным требованиям;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сообщить пользователю платной парковки, в том числе по его письменному заявлению, сведения о правилах пользования платной парковкой, включая информацию о размере, порядке и способах внесения платы;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>обеспечить наличие информации о местах приема письменных претензий пользователей парковки.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.4. Оператор парковки представляет пользователю парковки полную и достоверную информацию о порядке пользования парковкой.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На информационных табло или устройствах автоматизированной системы оплаты платных парковок, а также в информационно-телекоммуникационной сети Интернет указываются порядок оплаты парковки, в том числе размер платы, порядок и способы ее внесения (в случае использования парковки на платной основе).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Информация представляется на русском языке и должна содержать: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полное официальное наименование, адрес (место нахождения) и сведения о государственной регистрации собственника (владельца);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полное официальное наименование, адрес, контактный телефон и сведения о государственной регистрации оператора;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режим и время работы парковки;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порядок оплаты парковки, в том числе: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правила пользования парковкой;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размер платы за пользование на платной основе парковкой;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порядок и способы внесения соответствующего размера платы;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перечень категорий пользователей, имеющих льготы;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количество свободных мест на парковке;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наличие альтернативных ближайших бесплатных парковок;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адрес и номер бесплатного телефона подразделения оператора, осуществляющего прием претензий пользователей;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адрес и номер телефона подразделений Государственной инспекции безопасности дорожного движения;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единый номер вызова экстренных оперативных служб.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(схемой) организации дорожного движения.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.5. Организация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(схемой) организации дорожного движения.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.6. Оператор парковки не вправе заключать с пользователями парковок договоры хранения транспортных средств на парковках (парковочных местах) и договоры на бронирование парковок (парковочных мест).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.7. В целях контроля за оплатой парковки и урегулирования возникающих споров оператором парковки осуществляется регистрация фактов пользования парковкой, включающая сбор, хранение и использование данных о государственных регистрационных номерах транспортных средств, оставленных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lastRenderedPageBreak/>
        <w:t>на парковке, времени и месте пользования парковкой.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.8. Обработка персональных данных оператором парковки производится в соответствии с </w:t>
      </w:r>
      <w:r w:rsidR="007251D9">
        <w:rPr>
          <w:rFonts w:ascii="Times New Roman CYR" w:hAnsi="Times New Roman CYR" w:cs="Times New Roman CYR"/>
          <w:sz w:val="28"/>
          <w:szCs w:val="28"/>
        </w:rPr>
        <w:t>Федеральным законом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от 27 июля 2006 года </w:t>
      </w:r>
      <w:r w:rsidR="007251D9">
        <w:rPr>
          <w:rFonts w:ascii="Times New Roman CYR" w:hAnsi="Times New Roman CYR" w:cs="Times New Roman CYR"/>
          <w:sz w:val="28"/>
          <w:szCs w:val="28"/>
        </w:rPr>
        <w:t>№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 152-ФЗ </w:t>
      </w:r>
      <w:r w:rsidR="007251D9">
        <w:rPr>
          <w:rFonts w:ascii="Times New Roman CYR" w:hAnsi="Times New Roman CYR" w:cs="Times New Roman CYR"/>
          <w:sz w:val="28"/>
          <w:szCs w:val="28"/>
        </w:rPr>
        <w:t>«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 персональных данных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.9. При хранении и использовании оператором парковки данных о пользователе, предусмотренных пунктом 5.8 настоящего раздела, оператор парковки принимает все предусмотренные законодательством меры по защите указанной информации от доступа третьих лиц.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.10. Владелец парковки обеспечивает: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контроль за соблюдением правил пользования парковками;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взимание платы за пользование платной парковкой с пользователя платной парковки.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633F7E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5</w:t>
      </w:r>
      <w:r w:rsidR="007251D9" w:rsidRPr="00E13905">
        <w:rPr>
          <w:rFonts w:ascii="Times New Roman CYR" w:hAnsi="Times New Roman CYR" w:cs="Times New Roman CYR"/>
          <w:b/>
          <w:sz w:val="28"/>
          <w:szCs w:val="28"/>
        </w:rPr>
        <w:t>. Использование парковок</w:t>
      </w:r>
    </w:p>
    <w:p w:rsidR="00E13905" w:rsidRPr="00E13905" w:rsidRDefault="00E13905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6.1. Пользователи парковок имеют право получать информацию о правилах пользования парковкой, о размере платы за пользование парковкой на платной основе, порядке и способах ее внесения.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6.2. Пользователи парковок обязаны: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соблюдать требования Порядка, Правил дорожного движения Российской Федерации;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при пользовании платной парковкой оплатить стоимость за пользование парковкой в установленном размере;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сохранять документ об оплате до момента выезда с платной парковки.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6.3. Пользователям парковок запрещается: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препятствовать нормальной работе устройств автоматизированной системы оплаты;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блокировать подъезд (выезд) транспортных средств на парковку;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создавать препятствия и ограничения в пользовании парковкой;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оставлять транспортное средство на платной парковке без ее оплаты более чем на 15 минут;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загрязнять территорию парковки;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разрушать оборудование парковки;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резервировать парковочные места и создавать иные препятствия к свободному размещению транспортных средств на парковочных местах;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размещать на парковочном месте, предназначенном для транспортных средств определенного вида, если это предусмотрено соответствующими дорожными знаками, транспортное средство иного вида;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размещать транспортное средство с нарушением границ парковочных мест;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оставлять транспортное средство с нечитаемыми, нестандартными или установленными с нарушением требований государственного стандарта государственными регистрационными знаками, без государственных регистрационных знаков, а равно без установленных на предусмотренных для </w:t>
      </w: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>этого местах транспортного средства государственных регистрационных знаков, а также с государственными регистрационными знаками, оборудованными с применением материалов, препятствующих или затрудняющих их идентификацию;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совершать иные действия, нарушающие установленный порядок использования парковок.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6.4. Стоянка автомобиля на платной парковке менее 15 минут является бесплатной. Время пребывания автомобиля на парковочном месте платной парковки продолжительностью более 15 минут подлежит оплате.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6.5. Лицо, размещающее транспортное средство на парковочном месте платной парковки, обязано осуществить оплату за размещение транспортного средства на платной парковке, за исключением следующих случаев, установленных Порядком.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6.6. Лицо, разместившее транспортное средство на парковочном месте платной парковки, обязано покинуть платную парковку в течение 15 минут по окончании оплаченного времени парковки.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6.7. Невыполнение требований, указанных в пунктах 6.5, 6.6 настоящего раздела, считается неоплатой размещения транспортного средства на платной парковке и влечет административную ответственность в соответствии с законодательством.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6.8. Использование парковок общего пользования, правила стоянки, организация въезда транспортных средств и выезда, движение транспортных средств на парковке общего пользования регламентируются </w:t>
      </w:r>
      <w:r>
        <w:rPr>
          <w:rFonts w:ascii="Times New Roman CYR" w:hAnsi="Times New Roman CYR" w:cs="Times New Roman CYR"/>
          <w:sz w:val="28"/>
          <w:szCs w:val="28"/>
        </w:rPr>
        <w:t>Правилами дорожного движения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и проектом (схемой) организации дорожного движения.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6.9. Размещение транспортных средств на парковочных местах платных парковок является платным с 08.00 до 20.00, за исключением случаев, установленных муниципальными правовыми актами 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>Копанского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, определяющими специальные условия использования платных парковок.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6.10. Установление размера платы за пользование на платной основе парковками (парковочными местами), расположенными на автомобильных дорогах общег</w:t>
      </w:r>
      <w:r w:rsidR="00995062">
        <w:rPr>
          <w:rFonts w:ascii="Times New Roman CYR" w:hAnsi="Times New Roman CYR" w:cs="Times New Roman CYR"/>
          <w:sz w:val="28"/>
          <w:szCs w:val="28"/>
        </w:rPr>
        <w:t>о пользования местного значения Копанского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осуществляется администрацией 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>Копанского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на основании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995062">
        <w:rPr>
          <w:rFonts w:ascii="Times New Roman CYR" w:hAnsi="Times New Roman CYR" w:cs="Times New Roman CYR"/>
          <w:sz w:val="28"/>
          <w:szCs w:val="28"/>
        </w:rPr>
        <w:t>Копанского сельского поселения Ейс</w:t>
      </w:r>
      <w:r>
        <w:rPr>
          <w:rFonts w:ascii="Times New Roman CYR" w:hAnsi="Times New Roman CYR" w:cs="Times New Roman CYR"/>
          <w:sz w:val="28"/>
          <w:szCs w:val="28"/>
        </w:rPr>
        <w:t>кого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6.11. Методика расчета и максимального размера платы за пользование парковками утверждает</w:t>
      </w:r>
      <w:r w:rsidR="00995062">
        <w:rPr>
          <w:rFonts w:ascii="Times New Roman CYR" w:hAnsi="Times New Roman CYR" w:cs="Times New Roman CYR"/>
          <w:sz w:val="28"/>
          <w:szCs w:val="28"/>
        </w:rPr>
        <w:t>ся постановлением администрации Копанского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 xml:space="preserve">Ейского </w:t>
      </w: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6.12. Оплата за пользование платной парковкой осуществляется с использованием автоматизированной системы оплаты в наличной или безналичной форме.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>6.13. Не допускается взимание с пользователей иных платежей, кроме платы за пользование платной парковкой.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6.14. Вне зависимости от того, используется ли парковка (парковочное место) на платной основе, бесплатно размещаются: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транспортные средства,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транспортные средства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используемые в связи со служебной необходимостью;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 транспортные средства, управляемые инвалидами I, II групп, а также инвалидами III группы, в порядке, установленном Правительством Российской Федерации, и транспортные средства, перевозящие таких инвалидов и (или) детей-инвалидов, на парковочных местах, предназначенных для парковки автотранспортных средств инвалидов, обозначенных соответствующими дорожными знаками и (или) разметкой, за исключением транспортных средств, используемых для оказания платных услуг по перевозке пассажиров (вне зависимости от формы договора фрахтования). На указанных транспортных средствах должен быть установлен опознавательный знак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Инвалид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транспортные средства участников Великой Отечественной войны, Героев Советского Союза, Героев Российской Федерации и полных кавалеров ордена Славы.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Взимание платы за пользование на платной парковке парковочными местами, оснащенными зарядными устройствами, не допускается в отношении колесных транспортных средств с электрическими двигателями.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Право бесплатного пользования платной парковкой, расположенной на земле, находящейс</w:t>
      </w:r>
      <w:r w:rsidR="00995062">
        <w:rPr>
          <w:rFonts w:ascii="Times New Roman CYR" w:hAnsi="Times New Roman CYR" w:cs="Times New Roman CYR"/>
          <w:sz w:val="28"/>
          <w:szCs w:val="28"/>
        </w:rPr>
        <w:t>я в муниципальной собственности Копанского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, предоставляется транспортным средствам, осуществляющим функции в сфере обеспечения специальной связи в Краснодарском крае, используемым в связи со служебной необходимостью, в рабочие дни с 8 до 18 часов по местному времени.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6.15. Указанные в пункте 6.14 настоящего раздела льготы предоставляются на основании документов, подтверждающих специальный статус водителя, паспорта или иного документа, удостоверяющего личность, а также документа, подтверждающего право собственности на транспортное средство.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7251D9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E13905">
        <w:rPr>
          <w:rFonts w:ascii="Times New Roman CYR" w:hAnsi="Times New Roman CYR" w:cs="Times New Roman CYR"/>
          <w:b/>
          <w:sz w:val="28"/>
          <w:szCs w:val="28"/>
        </w:rPr>
        <w:t>7. Содержание и эксплуатация парковок</w:t>
      </w:r>
    </w:p>
    <w:p w:rsidR="00E13905" w:rsidRPr="00E13905" w:rsidRDefault="00E13905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 xml:space="preserve">7.1. Содержание и уборка территорий парковок (бесплатных или платных) производится в порядке, предусмотренном Правилами благоустройства территории 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>Копанского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7.2. Устройство, техническое оснащение платных парковок, содержание и обслуживание парковочного оборудования и технических средств организации дорожного движения осуществляются оператором парковки.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7.3. Требования к эксплуатации парковок: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использование по назначению;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обеспечение надлежащего технического, санитарно-гигиенического состояния парковки в соответствии с требованиями нормативных правовых актов;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обеспечение безопасности дорожного движения в границах парковки и на подъездах к ней;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соблюдение правил противопожарной безопасности.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7.4. Эксплуатация платных парковок может быть приостановлена или прекращена на основании соответствующего решения, принимаемого в форме постановления администрации 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>Копанского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сельского поселения 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, в случаях: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производства работ по ремонту (реконструкции) проезжей части автомобильной дороги;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изменения проекта (схемы) организации дорожного движения;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нарушения оператором парковки порядка эксплуатации платных парковок;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проведения общегородских и массовых мероприятий (праздничные мероприятия, соревнования и др.).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В случае приостановления работы платных муниципальных парковок, путем отмены взимания платы издание постановления администрации 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>Копанского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FF3D85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не требуется. Информация о приостановлении работы платных муниципальных парковок размещается на официальном сайте администрации </w:t>
      </w:r>
      <w:r w:rsidR="00995062">
        <w:rPr>
          <w:rFonts w:ascii="Times New Roman CYR" w:hAnsi="Times New Roman CYR" w:cs="Times New Roman CYR"/>
          <w:sz w:val="28"/>
          <w:szCs w:val="28"/>
          <w:lang w:val="ru-RU"/>
        </w:rPr>
        <w:t>Копанского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FF3D8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Default="007251D9" w:rsidP="0061443B">
      <w:pPr>
        <w:spacing w:line="240" w:lineRule="atLeast"/>
        <w:jc w:val="both"/>
        <w:rPr>
          <w:rFonts w:eastAsia="TimesNewRomanPSMT"/>
          <w:sz w:val="28"/>
          <w:szCs w:val="28"/>
          <w:lang w:val="ru-RU"/>
        </w:rPr>
      </w:pPr>
    </w:p>
    <w:p w:rsidR="00633F7E" w:rsidRPr="00633F7E" w:rsidRDefault="00633F7E" w:rsidP="0061443B">
      <w:pPr>
        <w:spacing w:line="240" w:lineRule="atLeast"/>
        <w:jc w:val="both"/>
        <w:rPr>
          <w:rFonts w:eastAsia="TimesNewRomanPSMT"/>
          <w:sz w:val="28"/>
          <w:szCs w:val="28"/>
          <w:lang w:val="ru-RU"/>
        </w:rPr>
      </w:pPr>
    </w:p>
    <w:p w:rsidR="009975F9" w:rsidRDefault="009975F9" w:rsidP="0061443B">
      <w:pPr>
        <w:shd w:val="clear" w:color="auto" w:fill="FFFFFF"/>
        <w:tabs>
          <w:tab w:val="left" w:pos="2590"/>
          <w:tab w:val="left" w:pos="8789"/>
          <w:tab w:val="left" w:pos="9072"/>
        </w:tabs>
        <w:spacing w:line="240" w:lineRule="atLeast"/>
        <w:jc w:val="both"/>
        <w:rPr>
          <w:b/>
          <w:lang w:val="ru-RU"/>
        </w:rPr>
      </w:pPr>
    </w:p>
    <w:p w:rsidR="00FF3D85" w:rsidRPr="00FF3D85" w:rsidRDefault="00633F7E" w:rsidP="0061443B">
      <w:pPr>
        <w:shd w:val="clear" w:color="auto" w:fill="FFFFFF"/>
        <w:tabs>
          <w:tab w:val="left" w:pos="2590"/>
          <w:tab w:val="left" w:pos="8789"/>
          <w:tab w:val="left" w:pos="9072"/>
        </w:tabs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общего отдела                                                 </w:t>
      </w:r>
      <w:r w:rsidR="00995062">
        <w:rPr>
          <w:sz w:val="28"/>
          <w:szCs w:val="28"/>
          <w:lang w:val="ru-RU"/>
        </w:rPr>
        <w:t xml:space="preserve">          В.В.Данильченко</w:t>
      </w:r>
    </w:p>
    <w:sectPr w:rsidR="00FF3D85" w:rsidRPr="00FF3D85" w:rsidSect="002C4A71">
      <w:headerReference w:type="default" r:id="rId9"/>
      <w:pgSz w:w="11906" w:h="16838"/>
      <w:pgMar w:top="0" w:right="567" w:bottom="1134" w:left="1701" w:header="737" w:footer="68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3E" w:rsidRDefault="000F403E">
      <w:r>
        <w:separator/>
      </w:r>
    </w:p>
  </w:endnote>
  <w:endnote w:type="continuationSeparator" w:id="0">
    <w:p w:rsidR="000F403E" w:rsidRDefault="000F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3E" w:rsidRDefault="000F403E">
      <w:r>
        <w:separator/>
      </w:r>
    </w:p>
  </w:footnote>
  <w:footnote w:type="continuationSeparator" w:id="0">
    <w:p w:rsidR="000F403E" w:rsidRDefault="000F4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D9" w:rsidRDefault="00C01E2D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B336F">
      <w:rPr>
        <w:noProof/>
      </w:rPr>
      <w:t>2</w:t>
    </w:r>
    <w:r>
      <w:rPr>
        <w:noProof/>
      </w:rPr>
      <w:fldChar w:fldCharType="end"/>
    </w:r>
  </w:p>
  <w:p w:rsidR="007251D9" w:rsidRDefault="007251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14" w:rsidRPr="004B6714" w:rsidRDefault="004B6714" w:rsidP="00BE4D29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B54"/>
    <w:multiLevelType w:val="multilevel"/>
    <w:tmpl w:val="2CC028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 w15:restartNumberingAfterBreak="0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D7769"/>
    <w:multiLevelType w:val="hybridMultilevel"/>
    <w:tmpl w:val="CCFA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450783"/>
    <w:multiLevelType w:val="hybridMultilevel"/>
    <w:tmpl w:val="65C6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FE6125"/>
    <w:multiLevelType w:val="hybridMultilevel"/>
    <w:tmpl w:val="A9049CA0"/>
    <w:lvl w:ilvl="0" w:tplc="F06625E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86DD7"/>
    <w:multiLevelType w:val="hybridMultilevel"/>
    <w:tmpl w:val="EFD2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9B5AAA"/>
    <w:multiLevelType w:val="hybridMultilevel"/>
    <w:tmpl w:val="CCFA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B2"/>
    <w:rsid w:val="0000021A"/>
    <w:rsid w:val="00013959"/>
    <w:rsid w:val="000702A1"/>
    <w:rsid w:val="000740D3"/>
    <w:rsid w:val="00095556"/>
    <w:rsid w:val="000B68D2"/>
    <w:rsid w:val="000C468A"/>
    <w:rsid w:val="000F403E"/>
    <w:rsid w:val="00110CA2"/>
    <w:rsid w:val="00112142"/>
    <w:rsid w:val="00167812"/>
    <w:rsid w:val="00195BC6"/>
    <w:rsid w:val="001C4B53"/>
    <w:rsid w:val="001E0D96"/>
    <w:rsid w:val="00211B84"/>
    <w:rsid w:val="002223B3"/>
    <w:rsid w:val="00227FA0"/>
    <w:rsid w:val="00244E21"/>
    <w:rsid w:val="002501E7"/>
    <w:rsid w:val="0025756B"/>
    <w:rsid w:val="00273C2F"/>
    <w:rsid w:val="0028085C"/>
    <w:rsid w:val="002876DC"/>
    <w:rsid w:val="002B0201"/>
    <w:rsid w:val="002C4A71"/>
    <w:rsid w:val="002D50F3"/>
    <w:rsid w:val="00305E37"/>
    <w:rsid w:val="003542BE"/>
    <w:rsid w:val="00364D65"/>
    <w:rsid w:val="00386997"/>
    <w:rsid w:val="00392DDA"/>
    <w:rsid w:val="003B277B"/>
    <w:rsid w:val="003D2EAA"/>
    <w:rsid w:val="003D5A2F"/>
    <w:rsid w:val="00402B20"/>
    <w:rsid w:val="004033DB"/>
    <w:rsid w:val="004630F1"/>
    <w:rsid w:val="00474282"/>
    <w:rsid w:val="00485F86"/>
    <w:rsid w:val="004B6714"/>
    <w:rsid w:val="004C0AF0"/>
    <w:rsid w:val="00503B74"/>
    <w:rsid w:val="0050402A"/>
    <w:rsid w:val="00512145"/>
    <w:rsid w:val="00533E2B"/>
    <w:rsid w:val="00546B1D"/>
    <w:rsid w:val="00564680"/>
    <w:rsid w:val="0056714B"/>
    <w:rsid w:val="00577DEA"/>
    <w:rsid w:val="005D108C"/>
    <w:rsid w:val="0061443B"/>
    <w:rsid w:val="00633F7E"/>
    <w:rsid w:val="00647745"/>
    <w:rsid w:val="006A7129"/>
    <w:rsid w:val="006B72B1"/>
    <w:rsid w:val="006E08D1"/>
    <w:rsid w:val="007251D9"/>
    <w:rsid w:val="00783B3A"/>
    <w:rsid w:val="007A6839"/>
    <w:rsid w:val="007A69BD"/>
    <w:rsid w:val="007D17F4"/>
    <w:rsid w:val="007E210B"/>
    <w:rsid w:val="007E4D76"/>
    <w:rsid w:val="007F0FB7"/>
    <w:rsid w:val="008118E8"/>
    <w:rsid w:val="00853C30"/>
    <w:rsid w:val="00854676"/>
    <w:rsid w:val="008A19E2"/>
    <w:rsid w:val="008B336F"/>
    <w:rsid w:val="008C66BA"/>
    <w:rsid w:val="008D7692"/>
    <w:rsid w:val="008F1D0B"/>
    <w:rsid w:val="0092644F"/>
    <w:rsid w:val="00933C5D"/>
    <w:rsid w:val="00935A5F"/>
    <w:rsid w:val="00963F2F"/>
    <w:rsid w:val="0097737D"/>
    <w:rsid w:val="00995062"/>
    <w:rsid w:val="009975F9"/>
    <w:rsid w:val="00997650"/>
    <w:rsid w:val="009F6592"/>
    <w:rsid w:val="00A02F5E"/>
    <w:rsid w:val="00A13522"/>
    <w:rsid w:val="00A32E31"/>
    <w:rsid w:val="00A35DF7"/>
    <w:rsid w:val="00A650B3"/>
    <w:rsid w:val="00AA1FB1"/>
    <w:rsid w:val="00AB2874"/>
    <w:rsid w:val="00AB62BC"/>
    <w:rsid w:val="00AC18B2"/>
    <w:rsid w:val="00AD2633"/>
    <w:rsid w:val="00AF6016"/>
    <w:rsid w:val="00B00055"/>
    <w:rsid w:val="00B04DE0"/>
    <w:rsid w:val="00B06C61"/>
    <w:rsid w:val="00B4432B"/>
    <w:rsid w:val="00B6447B"/>
    <w:rsid w:val="00BE4D29"/>
    <w:rsid w:val="00BF7B74"/>
    <w:rsid w:val="00C01E2D"/>
    <w:rsid w:val="00CA13D1"/>
    <w:rsid w:val="00CA6EF0"/>
    <w:rsid w:val="00CB4251"/>
    <w:rsid w:val="00D20B51"/>
    <w:rsid w:val="00D6218F"/>
    <w:rsid w:val="00D67D20"/>
    <w:rsid w:val="00D71DD3"/>
    <w:rsid w:val="00D83F55"/>
    <w:rsid w:val="00D87E67"/>
    <w:rsid w:val="00DA5905"/>
    <w:rsid w:val="00DB42B0"/>
    <w:rsid w:val="00DE16D8"/>
    <w:rsid w:val="00E13905"/>
    <w:rsid w:val="00E14F44"/>
    <w:rsid w:val="00E52208"/>
    <w:rsid w:val="00E606EB"/>
    <w:rsid w:val="00EB5B5D"/>
    <w:rsid w:val="00EC15A6"/>
    <w:rsid w:val="00EC55BB"/>
    <w:rsid w:val="00F013F6"/>
    <w:rsid w:val="00F64057"/>
    <w:rsid w:val="00F71C1D"/>
    <w:rsid w:val="00F82400"/>
    <w:rsid w:val="00F82C5B"/>
    <w:rsid w:val="00FE1485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662BD6-7E31-48D2-8B7C-6215160C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B2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AC18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AC18B2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EAA"/>
    <w:pPr>
      <w:autoSpaceDE w:val="0"/>
      <w:autoSpaceDN w:val="0"/>
      <w:jc w:val="both"/>
    </w:pPr>
    <w:rPr>
      <w:sz w:val="28"/>
      <w:szCs w:val="28"/>
      <w:lang w:val="ru-RU"/>
    </w:rPr>
  </w:style>
  <w:style w:type="paragraph" w:styleId="3">
    <w:name w:val="Body Text 3"/>
    <w:basedOn w:val="a"/>
    <w:rsid w:val="003D2EAA"/>
    <w:pPr>
      <w:autoSpaceDE w:val="0"/>
      <w:autoSpaceDN w:val="0"/>
      <w:jc w:val="center"/>
    </w:pPr>
    <w:rPr>
      <w:sz w:val="28"/>
      <w:szCs w:val="28"/>
      <w:lang w:val="ru-RU"/>
    </w:rPr>
  </w:style>
  <w:style w:type="table" w:styleId="a4">
    <w:name w:val="Table Grid"/>
    <w:basedOn w:val="a1"/>
    <w:rsid w:val="003D2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227F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7FA0"/>
    <w:rPr>
      <w:sz w:val="24"/>
      <w:szCs w:val="24"/>
      <w:lang w:val="sr-Cyrl-CS"/>
    </w:rPr>
  </w:style>
  <w:style w:type="paragraph" w:styleId="a5">
    <w:name w:val="Normal (Web)"/>
    <w:basedOn w:val="a"/>
    <w:uiPriority w:val="99"/>
    <w:unhideWhenUsed/>
    <w:rsid w:val="00DB42B0"/>
    <w:rPr>
      <w:rFonts w:ascii="Tahoma" w:hAnsi="Tahoma" w:cs="Tahoma"/>
      <w:sz w:val="22"/>
      <w:szCs w:val="22"/>
      <w:lang w:val="ru-RU"/>
    </w:rPr>
  </w:style>
  <w:style w:type="paragraph" w:customStyle="1" w:styleId="ConsNonformat">
    <w:name w:val="ConsNonformat"/>
    <w:rsid w:val="002223B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header"/>
    <w:basedOn w:val="a"/>
    <w:link w:val="a7"/>
    <w:uiPriority w:val="99"/>
    <w:rsid w:val="007A6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9BD"/>
    <w:rPr>
      <w:sz w:val="24"/>
      <w:szCs w:val="24"/>
    </w:rPr>
  </w:style>
  <w:style w:type="paragraph" w:styleId="a8">
    <w:name w:val="Balloon Text"/>
    <w:basedOn w:val="a"/>
    <w:link w:val="a9"/>
    <w:rsid w:val="00211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11B84"/>
    <w:rPr>
      <w:rFonts w:ascii="Tahoma" w:hAnsi="Tahoma" w:cs="Tahoma"/>
      <w:sz w:val="16"/>
      <w:szCs w:val="16"/>
      <w:lang w:val="sr-Cyrl-CS"/>
    </w:rPr>
  </w:style>
  <w:style w:type="paragraph" w:styleId="aa">
    <w:name w:val="Title"/>
    <w:basedOn w:val="a"/>
    <w:link w:val="ab"/>
    <w:qFormat/>
    <w:rsid w:val="00211B84"/>
    <w:pPr>
      <w:jc w:val="center"/>
    </w:pPr>
    <w:rPr>
      <w:b/>
      <w:sz w:val="28"/>
      <w:szCs w:val="20"/>
      <w:lang w:val="ru-RU"/>
    </w:rPr>
  </w:style>
  <w:style w:type="character" w:customStyle="1" w:styleId="ab">
    <w:name w:val="Название Знак"/>
    <w:basedOn w:val="a0"/>
    <w:link w:val="aa"/>
    <w:rsid w:val="00211B84"/>
    <w:rPr>
      <w:b/>
      <w:sz w:val="28"/>
    </w:rPr>
  </w:style>
  <w:style w:type="paragraph" w:styleId="ac">
    <w:name w:val="footer"/>
    <w:aliases w:val="Знак"/>
    <w:basedOn w:val="a"/>
    <w:link w:val="ad"/>
    <w:rsid w:val="00211B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Знак Знак"/>
    <w:basedOn w:val="a0"/>
    <w:link w:val="ac"/>
    <w:rsid w:val="00211B84"/>
    <w:rPr>
      <w:sz w:val="24"/>
      <w:szCs w:val="24"/>
      <w:lang w:val="sr-Cyrl-CS"/>
    </w:rPr>
  </w:style>
  <w:style w:type="paragraph" w:styleId="HTML">
    <w:name w:val="HTML Preformatted"/>
    <w:basedOn w:val="a"/>
    <w:link w:val="HTML0"/>
    <w:uiPriority w:val="99"/>
    <w:unhideWhenUsed/>
    <w:rsid w:val="00211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11B84"/>
    <w:rPr>
      <w:rFonts w:ascii="Courier New" w:hAnsi="Courier New" w:cs="Courier New"/>
    </w:rPr>
  </w:style>
  <w:style w:type="character" w:styleId="ae">
    <w:name w:val="Strong"/>
    <w:uiPriority w:val="22"/>
    <w:qFormat/>
    <w:rsid w:val="00211B84"/>
    <w:rPr>
      <w:b/>
      <w:bCs/>
      <w:color w:val="550000"/>
    </w:rPr>
  </w:style>
  <w:style w:type="character" w:styleId="af">
    <w:name w:val="page number"/>
    <w:basedOn w:val="a0"/>
    <w:rsid w:val="00211B84"/>
  </w:style>
  <w:style w:type="paragraph" w:customStyle="1" w:styleId="11">
    <w:name w:val="Абзац списка1"/>
    <w:basedOn w:val="a"/>
    <w:rsid w:val="00211B84"/>
    <w:pPr>
      <w:ind w:left="720"/>
    </w:pPr>
    <w:rPr>
      <w:rFonts w:eastAsia="Calibri"/>
      <w:lang w:val="ru-RU"/>
    </w:rPr>
  </w:style>
  <w:style w:type="paragraph" w:styleId="af0">
    <w:name w:val="No Spacing"/>
    <w:uiPriority w:val="99"/>
    <w:qFormat/>
    <w:rsid w:val="00211B84"/>
    <w:rPr>
      <w:sz w:val="28"/>
    </w:rPr>
  </w:style>
  <w:style w:type="character" w:customStyle="1" w:styleId="af1">
    <w:name w:val="Знак Знак Знак"/>
    <w:basedOn w:val="a0"/>
    <w:rsid w:val="00211B84"/>
  </w:style>
  <w:style w:type="paragraph" w:customStyle="1" w:styleId="ConsPlusCell">
    <w:name w:val="ConsPlusCell"/>
    <w:rsid w:val="00211B84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2">
    <w:name w:val="Hyperlink"/>
    <w:rsid w:val="00211B84"/>
    <w:rPr>
      <w:rFonts w:cs="Times New Roman"/>
      <w:color w:val="0000FF"/>
      <w:u w:val="single"/>
    </w:rPr>
  </w:style>
  <w:style w:type="character" w:customStyle="1" w:styleId="HeaderChar">
    <w:name w:val="Header Char"/>
    <w:locked/>
    <w:rsid w:val="00211B84"/>
    <w:rPr>
      <w:rFonts w:cs="Times New Roman"/>
    </w:rPr>
  </w:style>
  <w:style w:type="paragraph" w:customStyle="1" w:styleId="ConsPlusNormal">
    <w:name w:val="ConsPlusNormal"/>
    <w:rsid w:val="00211B8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обычный_1 Знак Знак Знак Знак Знак Знак Знак Знак Знак"/>
    <w:basedOn w:val="a"/>
    <w:rsid w:val="001121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B336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B336F"/>
    <w:rPr>
      <w:b/>
      <w:bCs/>
      <w:color w:val="434343"/>
      <w:spacing w:val="-1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4</cp:revision>
  <cp:lastPrinted>2022-11-21T12:50:00Z</cp:lastPrinted>
  <dcterms:created xsi:type="dcterms:W3CDTF">2023-10-18T08:41:00Z</dcterms:created>
  <dcterms:modified xsi:type="dcterms:W3CDTF">2023-10-19T08:59:00Z</dcterms:modified>
</cp:coreProperties>
</file>