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5D" w:rsidRPr="00532B5D" w:rsidRDefault="00532B5D" w:rsidP="00532B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-575945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ПРОЕКТ</w:t>
      </w:r>
    </w:p>
    <w:p w:rsidR="00532B5D" w:rsidRPr="00532B5D" w:rsidRDefault="00532B5D" w:rsidP="00532B5D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32B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532B5D" w:rsidRPr="00532B5D" w:rsidRDefault="00532B5D" w:rsidP="00532B5D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532B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КОПАНСКОГО СЕЛЬСКОГО ПОСЕЛЕНИЯ ЕЙСКОГО РАЙОНА</w:t>
      </w:r>
    </w:p>
    <w:p w:rsidR="00532B5D" w:rsidRPr="00532B5D" w:rsidRDefault="00532B5D" w:rsidP="00532B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B5D" w:rsidRPr="00532B5D" w:rsidRDefault="00532B5D" w:rsidP="00532B5D">
      <w:pPr>
        <w:keepNext/>
        <w:widowControl/>
        <w:tabs>
          <w:tab w:val="left" w:pos="2590"/>
        </w:tabs>
        <w:jc w:val="center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</w:pPr>
      <w:proofErr w:type="gramStart"/>
      <w:r w:rsidRPr="00532B5D"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  <w:t>П</w:t>
      </w:r>
      <w:proofErr w:type="gramEnd"/>
      <w:r w:rsidRPr="00532B5D"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  <w:t xml:space="preserve"> О С Т А Н О В Л Е Н И Е</w:t>
      </w:r>
    </w:p>
    <w:p w:rsidR="00532B5D" w:rsidRPr="00532B5D" w:rsidRDefault="00532B5D" w:rsidP="00532B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532B5D" w:rsidRPr="00532B5D" w:rsidTr="00556D0A">
        <w:trPr>
          <w:cantSplit/>
          <w:trHeight w:val="327"/>
        </w:trPr>
        <w:tc>
          <w:tcPr>
            <w:tcW w:w="425" w:type="dxa"/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</w:pPr>
            <w:r w:rsidRPr="00532B5D"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</w:tc>
        <w:tc>
          <w:tcPr>
            <w:tcW w:w="4623" w:type="dxa"/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</w:pPr>
            <w:r w:rsidRPr="00532B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</w:t>
            </w:r>
            <w:r w:rsidRPr="00532B5D"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32B5D">
              <w:rPr>
                <w:rFonts w:ascii="Times New Roman" w:eastAsia="Times New Roman" w:hAnsi="Times New Roman" w:cs="Times New Roman"/>
                <w:i/>
                <w:color w:val="auto"/>
                <w:lang w:val="sr-Cyrl-CS" w:bidi="ar-SA"/>
              </w:rPr>
              <w:t xml:space="preserve">         </w:t>
            </w:r>
          </w:p>
        </w:tc>
      </w:tr>
    </w:tbl>
    <w:p w:rsidR="009A0D75" w:rsidRPr="00532B5D" w:rsidRDefault="00532B5D" w:rsidP="00532B5D">
      <w:pPr>
        <w:widowControl/>
        <w:shd w:val="clear" w:color="auto" w:fill="FFFFFF"/>
        <w:tabs>
          <w:tab w:val="left" w:pos="2590"/>
        </w:tabs>
        <w:spacing w:before="1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lang w:bidi="ar-SA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color w:val="auto"/>
          <w:sz w:val="25"/>
          <w:lang w:bidi="ar-SA"/>
        </w:rPr>
        <w:t>Копанская</w:t>
      </w:r>
      <w:proofErr w:type="spellEnd"/>
      <w:r>
        <w:rPr>
          <w:rFonts w:ascii="Times New Roman" w:eastAsia="Times New Roman" w:hAnsi="Times New Roman" w:cs="Times New Roman"/>
          <w:color w:val="auto"/>
          <w:sz w:val="25"/>
          <w:lang w:bidi="ar-SA"/>
        </w:rPr>
        <w:t xml:space="preserve"> </w:t>
      </w:r>
    </w:p>
    <w:p w:rsidR="009A0D75" w:rsidRPr="009A0D75" w:rsidRDefault="009A0D75" w:rsidP="002D4C58">
      <w:pPr>
        <w:pStyle w:val="2"/>
        <w:jc w:val="center"/>
        <w:rPr>
          <w:color w:val="auto"/>
        </w:rPr>
      </w:pPr>
      <w:r w:rsidRPr="009A0D75">
        <w:rPr>
          <w:color w:val="auto"/>
        </w:rPr>
        <w:t xml:space="preserve">Об утверждении инструкции  о порядке рассмотрения обращений граждан в администрации Копанского </w:t>
      </w:r>
      <w:proofErr w:type="gramStart"/>
      <w:r w:rsidRPr="009A0D75">
        <w:rPr>
          <w:color w:val="auto"/>
        </w:rPr>
        <w:t>сельского</w:t>
      </w:r>
      <w:proofErr w:type="gramEnd"/>
      <w:r w:rsidRPr="009A0D75">
        <w:rPr>
          <w:color w:val="auto"/>
        </w:rPr>
        <w:t xml:space="preserve"> поселения Ейского района</w:t>
      </w:r>
      <w:r w:rsidR="002D4C58" w:rsidRPr="009A0D75">
        <w:rPr>
          <w:color w:val="auto"/>
        </w:rPr>
        <w:t xml:space="preserve">    </w:t>
      </w:r>
    </w:p>
    <w:p w:rsidR="009A0D75" w:rsidRPr="009A0D75" w:rsidRDefault="009A0D75" w:rsidP="002D4C58">
      <w:pPr>
        <w:pStyle w:val="2"/>
        <w:jc w:val="center"/>
        <w:rPr>
          <w:color w:val="auto"/>
        </w:rPr>
      </w:pPr>
    </w:p>
    <w:p w:rsidR="009A0D75" w:rsidRDefault="009A0D75" w:rsidP="00532B5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0D7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целях реализации Федерального закона от 2 мая 2006  года № 59-ФЗ «О порядке рассмотрения обращений граждан Российской Федерации», Федерального закона  от 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 w:rsidRPr="009A0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,</w:t>
      </w:r>
      <w:proofErr w:type="gramEnd"/>
      <w:r w:rsidRPr="009A0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Закона  Краснодарского края о т 28 июня  2007  года № 1270-</w:t>
      </w:r>
      <w:proofErr w:type="spellStart"/>
      <w:r w:rsidRPr="009A0D75">
        <w:rPr>
          <w:rFonts w:ascii="Times New Roman" w:hAnsi="Times New Roman" w:cs="Times New Roman"/>
          <w:b w:val="0"/>
          <w:color w:val="auto"/>
          <w:sz w:val="28"/>
          <w:szCs w:val="28"/>
        </w:rPr>
        <w:t>КЗ</w:t>
      </w:r>
      <w:proofErr w:type="spellEnd"/>
      <w:r w:rsidRPr="009A0D7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дополнительных гарантиях реализации права граждан на обращение в Краснодарском крае»,  установления единых требований к организации работы с письменными  и устными обращениями граждан,  поступивших в администрацию Копанского сельского поселения Ейского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9A0D75" w:rsidRDefault="009A0D75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D75">
        <w:rPr>
          <w:rFonts w:ascii="Times New Roman" w:hAnsi="Times New Roman" w:cs="Times New Roman"/>
          <w:sz w:val="28"/>
          <w:szCs w:val="28"/>
        </w:rPr>
        <w:t>Утвердить инструкцию  о порядке рассмотрения обращений граждан</w:t>
      </w:r>
    </w:p>
    <w:p w:rsidR="009A0D75" w:rsidRDefault="009A0D75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9A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75">
        <w:rPr>
          <w:rFonts w:ascii="Times New Roman" w:hAnsi="Times New Roman" w:cs="Times New Roman"/>
          <w:sz w:val="28"/>
          <w:szCs w:val="28"/>
        </w:rPr>
        <w:t xml:space="preserve">в администрации Копанского </w:t>
      </w:r>
      <w:proofErr w:type="gramStart"/>
      <w:r w:rsidRPr="009A0D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A0D75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администрации Копанского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>Ейского района обеспечить соблюдение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32B5D">
        <w:rPr>
          <w:rFonts w:ascii="Times New Roman" w:hAnsi="Times New Roman" w:cs="Times New Roman"/>
          <w:sz w:val="28"/>
          <w:szCs w:val="28"/>
        </w:rPr>
        <w:t xml:space="preserve"> </w:t>
      </w:r>
      <w:r w:rsidRPr="009A0D75">
        <w:rPr>
          <w:rFonts w:ascii="Times New Roman" w:hAnsi="Times New Roman" w:cs="Times New Roman"/>
          <w:sz w:val="28"/>
          <w:szCs w:val="28"/>
        </w:rPr>
        <w:t>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B5D" w:rsidRDefault="009A0D75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5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</w:p>
    <w:p w:rsidR="009A0D75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 xml:space="preserve">Копанского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района: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15 февраля 2018 года № 17 «О порядке работы с обращениями граждан  в администрации Копанского сельского поселения Ейского района»;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09 января 2020 года № 2 «О внесении изменений в 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от  15 февраля 2018 года № 17 «</w:t>
      </w:r>
      <w:r>
        <w:rPr>
          <w:rFonts w:ascii="Times New Roman" w:hAnsi="Times New Roman" w:cs="Times New Roman"/>
          <w:sz w:val="28"/>
          <w:szCs w:val="28"/>
        </w:rPr>
        <w:t>О порядке работы с обращениями граждан  в администрации Копанского сельского поселения Ейского района»;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01 июля  2021 года № 56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от  15 февраля 2018 года № 17 «О порядке работы с обращениями граждан  в администрации Копанского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Копанского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 xml:space="preserve">Ейского района (Скляренко)  обнародовать настоящее постановление в установленном порядке,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Копанского сельского поселения Ейского района в сети Интернет.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 xml:space="preserve">ка общего отдела администрации  Копанского сельского поселения 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</w:t>
      </w:r>
      <w:proofErr w:type="spellEnd"/>
      <w:r>
        <w:rPr>
          <w:rFonts w:ascii="Times New Roman" w:hAnsi="Times New Roman" w:cs="Times New Roman"/>
          <w:sz w:val="28"/>
          <w:szCs w:val="28"/>
        </w:rPr>
        <w:t>. Скляренко.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 официального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Копанского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Ейского района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Диденко</w:t>
      </w: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75" w:rsidRDefault="009A0D75" w:rsidP="002D4C58">
      <w:pPr>
        <w:pStyle w:val="2"/>
        <w:jc w:val="center"/>
      </w:pPr>
    </w:p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Pr="00532B5D" w:rsidRDefault="00532B5D" w:rsidP="00532B5D"/>
    <w:p w:rsidR="0040681B" w:rsidRPr="002D4C58" w:rsidRDefault="002D4C58" w:rsidP="002D4C58">
      <w:pPr>
        <w:pStyle w:val="2"/>
        <w:jc w:val="center"/>
        <w:rPr>
          <w:b w:val="0"/>
          <w:color w:val="auto"/>
        </w:rPr>
      </w:pPr>
      <w:r>
        <w:lastRenderedPageBreak/>
        <w:t xml:space="preserve">                                                                                      </w:t>
      </w:r>
      <w:r w:rsidR="0040681B" w:rsidRPr="002D4C58">
        <w:rPr>
          <w:b w:val="0"/>
          <w:color w:val="auto"/>
        </w:rPr>
        <w:t xml:space="preserve">ПРИЛОЖЕНИЕ </w:t>
      </w:r>
    </w:p>
    <w:p w:rsidR="0040681B" w:rsidRPr="0040681B" w:rsidRDefault="0040681B" w:rsidP="0040681B">
      <w:pPr>
        <w:autoSpaceDE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81B" w:rsidRPr="0040681B" w:rsidRDefault="003E5E42" w:rsidP="0040681B">
      <w:pPr>
        <w:autoSpaceDE w:val="0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0681B" w:rsidRPr="0040681B" w:rsidRDefault="0040681B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681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0681B" w:rsidRPr="0040681B" w:rsidRDefault="002D4C58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40681B" w:rsidRPr="004068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681B" w:rsidRPr="0040681B" w:rsidRDefault="0040681B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681B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40681B" w:rsidRPr="0040681B" w:rsidRDefault="0040681B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681B">
        <w:rPr>
          <w:rFonts w:ascii="Times New Roman" w:hAnsi="Times New Roman" w:cs="Times New Roman"/>
          <w:sz w:val="28"/>
          <w:szCs w:val="28"/>
        </w:rPr>
        <w:t>от_______________ №________</w:t>
      </w:r>
    </w:p>
    <w:p w:rsidR="003A3466" w:rsidRPr="0040681B" w:rsidRDefault="003A346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466" w:rsidRPr="00D05DBC" w:rsidRDefault="003A346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ИНСТРУКЦИЯ</w:t>
      </w:r>
    </w:p>
    <w:p w:rsidR="00A15FAB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9A0D75">
        <w:rPr>
          <w:rFonts w:ascii="Times New Roman" w:hAnsi="Times New Roman" w:cs="Times New Roman"/>
          <w:sz w:val="28"/>
          <w:szCs w:val="28"/>
        </w:rPr>
        <w:t xml:space="preserve"> в администрации Копанского </w:t>
      </w:r>
      <w:proofErr w:type="gramStart"/>
      <w:r w:rsidR="009A0D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9A0D75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p w:rsidR="0040681B" w:rsidRPr="00D05DBC" w:rsidRDefault="0040681B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1878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1.1.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адрес администрации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920"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920" w:rsidRPr="00D05DBC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972DB5" w:rsidRPr="00D05DBC">
        <w:rPr>
          <w:rFonts w:ascii="Times New Roman" w:hAnsi="Times New Roman" w:cs="Times New Roman"/>
          <w:sz w:val="28"/>
          <w:szCs w:val="28"/>
        </w:rPr>
        <w:t>.</w:t>
      </w:r>
    </w:p>
    <w:p w:rsidR="00A15FAB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1.2.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Инструкции, применяются в значениях,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в Федеральном законе от 2 мая 2006 г. № 59-ФЗ "О порядке рассмотрения обращений граждан Российской Федерации" (далее - Федеральный закон № 59-ФЗ).</w:t>
      </w: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596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 Порядок работы с письменными обращениями граждан</w:t>
      </w: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DE" w:rsidRPr="00D05DBC" w:rsidRDefault="00C44FDE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и первичная обработка письменных обращений граждан</w:t>
      </w:r>
    </w:p>
    <w:p w:rsidR="00760920" w:rsidRPr="00D05DBC" w:rsidRDefault="00C44FDE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2.1.1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направлено: </w:t>
      </w:r>
    </w:p>
    <w:p w:rsidR="00760920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почтовым отправлением по адресу: 35</w:t>
      </w:r>
      <w:r w:rsidR="002D4C58">
        <w:rPr>
          <w:rFonts w:ascii="Times New Roman" w:hAnsi="Times New Roman" w:cs="Times New Roman"/>
          <w:sz w:val="28"/>
          <w:szCs w:val="28"/>
        </w:rPr>
        <w:t>3675</w:t>
      </w:r>
      <w:r w:rsidRPr="00D05DBC">
        <w:rPr>
          <w:rFonts w:ascii="Times New Roman" w:hAnsi="Times New Roman" w:cs="Times New Roman"/>
          <w:sz w:val="28"/>
          <w:szCs w:val="28"/>
        </w:rPr>
        <w:t xml:space="preserve">, </w:t>
      </w:r>
      <w:r w:rsidR="00760920" w:rsidRPr="00D05DBC">
        <w:rPr>
          <w:rFonts w:ascii="Times New Roman" w:hAnsi="Times New Roman" w:cs="Times New Roman"/>
          <w:sz w:val="28"/>
          <w:szCs w:val="28"/>
        </w:rPr>
        <w:t>Краснодар</w:t>
      </w:r>
      <w:r w:rsidR="002D4C58">
        <w:rPr>
          <w:rFonts w:ascii="Times New Roman" w:hAnsi="Times New Roman" w:cs="Times New Roman"/>
          <w:sz w:val="28"/>
          <w:szCs w:val="28"/>
        </w:rPr>
        <w:t xml:space="preserve">ский край, </w:t>
      </w:r>
      <w:proofErr w:type="spellStart"/>
      <w:r w:rsidR="002D4C58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2D4C58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 w:rsidR="002D4C58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="002D4C5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2D4C58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2D4C58">
        <w:rPr>
          <w:rFonts w:ascii="Times New Roman" w:hAnsi="Times New Roman" w:cs="Times New Roman"/>
          <w:sz w:val="28"/>
          <w:szCs w:val="28"/>
        </w:rPr>
        <w:t>, 28</w:t>
      </w:r>
      <w:r w:rsidR="00760920" w:rsidRPr="00D05DBC">
        <w:rPr>
          <w:rFonts w:ascii="Times New Roman" w:hAnsi="Times New Roman" w:cs="Times New Roman"/>
          <w:sz w:val="28"/>
          <w:szCs w:val="28"/>
        </w:rPr>
        <w:t>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передано лично в </w:t>
      </w:r>
      <w:r w:rsidR="005A7642">
        <w:rPr>
          <w:rFonts w:ascii="Times New Roman" w:hAnsi="Times New Roman" w:cs="Times New Roman"/>
          <w:sz w:val="28"/>
          <w:szCs w:val="28"/>
        </w:rPr>
        <w:t>администрацию</w:t>
      </w:r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920"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920" w:rsidRPr="00D05DBC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  <w:r w:rsidRPr="00D05DBC">
        <w:rPr>
          <w:rFonts w:ascii="Times New Roman" w:hAnsi="Times New Roman" w:cs="Times New Roman"/>
          <w:sz w:val="28"/>
          <w:szCs w:val="28"/>
        </w:rPr>
        <w:t>непосредственно гражданином, его представителем;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принято в ходе личных 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0920"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60920" w:rsidRPr="00D05DBC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D05DBC">
        <w:rPr>
          <w:rFonts w:ascii="Times New Roman" w:hAnsi="Times New Roman" w:cs="Times New Roman"/>
          <w:sz w:val="28"/>
          <w:szCs w:val="28"/>
        </w:rPr>
        <w:t xml:space="preserve"> и </w:t>
      </w:r>
      <w:r w:rsidR="00760920" w:rsidRPr="00D05DB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44676F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 xml:space="preserve"> заполнения гражданином специальных форм для отправки обращений, 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размещенных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928DE"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05DB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28BD" w:rsidRPr="00A828BD">
        <w:rPr>
          <w:rFonts w:ascii="Times New Roman" w:hAnsi="Times New Roman" w:cs="Times New Roman"/>
          <w:sz w:val="28"/>
          <w:szCs w:val="28"/>
        </w:rPr>
        <w:t>spkopanskoe.ru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>) в сети "Интернет".</w:t>
      </w:r>
      <w:proofErr w:type="gramEnd"/>
    </w:p>
    <w:p w:rsidR="005A7642" w:rsidRPr="005A7642" w:rsidRDefault="00C44FDE" w:rsidP="005A764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2.1</w:t>
      </w:r>
      <w:r w:rsidR="0044676F" w:rsidRPr="005A7642">
        <w:rPr>
          <w:rFonts w:ascii="Times New Roman" w:hAnsi="Times New Roman" w:cs="Times New Roman"/>
          <w:sz w:val="28"/>
          <w:szCs w:val="28"/>
        </w:rPr>
        <w:t xml:space="preserve">.2 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>Пи</w:t>
      </w:r>
      <w:r w:rsidR="00A828BD">
        <w:rPr>
          <w:rFonts w:ascii="Times New Roman" w:hAnsi="Times New Roman" w:cs="Times New Roman"/>
          <w:kern w:val="2"/>
          <w:sz w:val="28"/>
          <w:szCs w:val="28"/>
        </w:rPr>
        <w:t xml:space="preserve">сьменные обращения на имя главы Копанского </w:t>
      </w:r>
      <w:r w:rsidR="005A7642" w:rsidRPr="005A7642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 xml:space="preserve"> доставленные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7642" w:rsidRPr="005A7642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 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 xml:space="preserve">автором или лицом, представляющим его 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lastRenderedPageBreak/>
        <w:t>интересы, принимаются начальником общего отдела.</w:t>
      </w:r>
      <w:proofErr w:type="gramEnd"/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 xml:space="preserve"> На копии обращения проставляется дата поступления,  подпись начальника общего отдела и контактный телефон.</w:t>
      </w:r>
    </w:p>
    <w:p w:rsidR="005C0526" w:rsidRPr="005C0526" w:rsidRDefault="0044676F" w:rsidP="005C052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7642">
        <w:rPr>
          <w:rFonts w:ascii="Times New Roman" w:hAnsi="Times New Roman" w:cs="Times New Roman"/>
          <w:sz w:val="28"/>
          <w:szCs w:val="28"/>
        </w:rPr>
        <w:t xml:space="preserve">2.1.3 </w:t>
      </w:r>
      <w:r w:rsidR="007928DE" w:rsidRPr="005A7642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, обрабатывающий корреспонденцию, при обнаружении подозрительного почтового отправления (большая масса, смещение </w:t>
      </w:r>
      <w:r w:rsidR="00675024">
        <w:rPr>
          <w:rFonts w:ascii="Times New Roman" w:hAnsi="Times New Roman" w:cs="Times New Roman"/>
          <w:sz w:val="28"/>
          <w:szCs w:val="28"/>
        </w:rPr>
        <w:t>центра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тяжести, наличие масляных пятен, необычный запах, особенности </w:t>
      </w:r>
      <w:r w:rsidR="00972DB5" w:rsidRPr="005C0526">
        <w:rPr>
          <w:rFonts w:ascii="Times New Roman" w:hAnsi="Times New Roman" w:cs="Times New Roman"/>
          <w:sz w:val="28"/>
          <w:szCs w:val="28"/>
        </w:rPr>
        <w:t xml:space="preserve">оформления) </w:t>
      </w:r>
      <w:r w:rsidR="005C0526" w:rsidRPr="005C0526">
        <w:rPr>
          <w:rFonts w:ascii="Times New Roman" w:hAnsi="Times New Roman" w:cs="Times New Roman"/>
          <w:kern w:val="2"/>
          <w:sz w:val="28"/>
          <w:szCs w:val="28"/>
        </w:rPr>
        <w:t xml:space="preserve">сообщает о нем непосредственному руководителю. Руководитель – в дежурную часть отдела МВД России по </w:t>
      </w:r>
      <w:proofErr w:type="spellStart"/>
      <w:r w:rsidR="005C0526" w:rsidRPr="005C0526">
        <w:rPr>
          <w:rFonts w:ascii="Times New Roman" w:hAnsi="Times New Roman" w:cs="Times New Roman"/>
          <w:kern w:val="2"/>
          <w:sz w:val="28"/>
          <w:szCs w:val="28"/>
        </w:rPr>
        <w:t>Ейскому</w:t>
      </w:r>
      <w:proofErr w:type="spellEnd"/>
      <w:r w:rsidR="005C0526" w:rsidRPr="005C0526">
        <w:rPr>
          <w:rFonts w:ascii="Times New Roman" w:hAnsi="Times New Roman" w:cs="Times New Roman"/>
          <w:kern w:val="2"/>
          <w:sz w:val="28"/>
          <w:szCs w:val="28"/>
        </w:rPr>
        <w:t xml:space="preserve"> району.</w:t>
      </w:r>
    </w:p>
    <w:p w:rsidR="005C0526" w:rsidRPr="005C0526" w:rsidRDefault="005C0526" w:rsidP="005C052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0526">
        <w:rPr>
          <w:rFonts w:ascii="Times New Roman" w:hAnsi="Times New Roman" w:cs="Times New Roman"/>
          <w:kern w:val="2"/>
          <w:sz w:val="28"/>
          <w:szCs w:val="28"/>
        </w:rPr>
        <w:t xml:space="preserve">Проверенная сотрудниками отдела МВД России по </w:t>
      </w:r>
      <w:proofErr w:type="spellStart"/>
      <w:r w:rsidRPr="005C0526">
        <w:rPr>
          <w:rFonts w:ascii="Times New Roman" w:hAnsi="Times New Roman" w:cs="Times New Roman"/>
          <w:kern w:val="2"/>
          <w:sz w:val="28"/>
          <w:szCs w:val="28"/>
        </w:rPr>
        <w:t>Ейскому</w:t>
      </w:r>
      <w:proofErr w:type="spellEnd"/>
      <w:r w:rsidRPr="005C0526">
        <w:rPr>
          <w:rFonts w:ascii="Times New Roman" w:hAnsi="Times New Roman" w:cs="Times New Roman"/>
          <w:kern w:val="2"/>
          <w:sz w:val="28"/>
          <w:szCs w:val="28"/>
        </w:rPr>
        <w:t xml:space="preserve"> району корреспонденция </w:t>
      </w:r>
      <w:proofErr w:type="spellStart"/>
      <w:r w:rsidRPr="005C0526">
        <w:rPr>
          <w:rFonts w:ascii="Times New Roman" w:hAnsi="Times New Roman" w:cs="Times New Roman"/>
          <w:kern w:val="2"/>
          <w:sz w:val="28"/>
          <w:szCs w:val="28"/>
        </w:rPr>
        <w:t>передается</w:t>
      </w:r>
      <w:proofErr w:type="spellEnd"/>
      <w:r w:rsidRPr="005C0526">
        <w:rPr>
          <w:rFonts w:ascii="Times New Roman" w:hAnsi="Times New Roman" w:cs="Times New Roman"/>
          <w:kern w:val="2"/>
          <w:sz w:val="28"/>
          <w:szCs w:val="28"/>
        </w:rPr>
        <w:t xml:space="preserve"> в общий отдел.</w:t>
      </w:r>
    </w:p>
    <w:p w:rsidR="00A15FAB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2.1.4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D05D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2DB5" w:rsidRPr="00D05DBC">
        <w:rPr>
          <w:rFonts w:ascii="Times New Roman" w:hAnsi="Times New Roman" w:cs="Times New Roman"/>
          <w:sz w:val="28"/>
          <w:szCs w:val="28"/>
        </w:rPr>
        <w:t>осле вскрытия конверта проверяется наличие в нем письменных вложений и при необходимости составляются следующие акты: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7928DE"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8DE"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928DE" w:rsidRPr="00D05DBC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Pr="00D05DBC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о недостаче документов по описи корреспондента в заказных письмах с уведомлением и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в письмах с объявленной ценностью при обнаружении в конверте недостачи указанных в описи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документов (приложение 2);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44676F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</w:t>
      </w:r>
      <w:r w:rsidR="0044676F" w:rsidRPr="00D05DBC">
        <w:rPr>
          <w:rFonts w:ascii="Times New Roman" w:hAnsi="Times New Roman" w:cs="Times New Roman"/>
          <w:sz w:val="28"/>
          <w:szCs w:val="28"/>
        </w:rPr>
        <w:t>рение и другое) (приложение 4).</w:t>
      </w:r>
      <w:proofErr w:type="gramEnd"/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Также в акте указывается решение о возврате полученных документов и вещей заказным почтовым отправлением либо об их передаче для вручения заявителю по месту его проживания или о хранении вещей до востребования.</w:t>
      </w:r>
    </w:p>
    <w:p w:rsidR="0044676F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Указанный акт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прилагается к обращению</w:t>
      </w:r>
      <w:r w:rsidRPr="00D05DBC">
        <w:rPr>
          <w:rFonts w:ascii="Times New Roman" w:hAnsi="Times New Roman" w:cs="Times New Roman"/>
          <w:sz w:val="28"/>
          <w:szCs w:val="28"/>
        </w:rPr>
        <w:t>.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</w:t>
      </w:r>
      <w:r w:rsidRPr="00D05DBC">
        <w:rPr>
          <w:rFonts w:ascii="Times New Roman" w:hAnsi="Times New Roman" w:cs="Times New Roman"/>
          <w:sz w:val="28"/>
          <w:szCs w:val="28"/>
        </w:rPr>
        <w:t>администрации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5FAB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2.1.5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="005C0526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D05D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"письменного обращения к адресату нет".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44676F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хранения документы по обращениям граждан подлежат уничтожению в порядке, предусмотренном Федеральным </w:t>
      </w:r>
      <w:r w:rsidRPr="00D05DBC">
        <w:rPr>
          <w:rFonts w:ascii="Times New Roman" w:hAnsi="Times New Roman" w:cs="Times New Roman"/>
          <w:sz w:val="28"/>
          <w:szCs w:val="28"/>
        </w:rPr>
        <w:lastRenderedPageBreak/>
        <w:t>архивным агентством.</w:t>
      </w:r>
    </w:p>
    <w:p w:rsidR="0044676F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2.1.6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Письма на официальном </w:t>
      </w:r>
      <w:proofErr w:type="gramStart"/>
      <w:r w:rsidR="00972DB5" w:rsidRPr="00D05DBC">
        <w:rPr>
          <w:rFonts w:ascii="Times New Roman" w:hAnsi="Times New Roman" w:cs="Times New Roman"/>
          <w:sz w:val="28"/>
          <w:szCs w:val="28"/>
        </w:rPr>
        <w:t>бланке</w:t>
      </w:r>
      <w:proofErr w:type="gram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регистрируются.</w:t>
      </w:r>
    </w:p>
    <w:p w:rsidR="00C0557B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2.1.7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Конверты с пометкой "лично" вскрываются в общем порядке </w:t>
      </w:r>
      <w:r w:rsidR="00EF06C3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972DB5" w:rsidRPr="00D05DBC">
        <w:rPr>
          <w:rFonts w:ascii="Times New Roman" w:hAnsi="Times New Roman" w:cs="Times New Roman"/>
          <w:sz w:val="28"/>
          <w:szCs w:val="28"/>
        </w:rPr>
        <w:t>, обрабатывающим корреспонденцию.</w:t>
      </w:r>
    </w:p>
    <w:p w:rsidR="00A06596" w:rsidRPr="00D05DBC" w:rsidRDefault="00A06596" w:rsidP="005A7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DE" w:rsidRDefault="00A0659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2.2 </w:t>
      </w:r>
      <w:r w:rsidR="00972DB5" w:rsidRPr="00D05DBC">
        <w:rPr>
          <w:rFonts w:ascii="Times New Roman" w:hAnsi="Times New Roman" w:cs="Times New Roman"/>
          <w:sz w:val="28"/>
          <w:szCs w:val="28"/>
        </w:rPr>
        <w:t>Регистрация письменных обращений граждан</w:t>
      </w:r>
    </w:p>
    <w:p w:rsidR="005C0526" w:rsidRPr="00D05DBC" w:rsidRDefault="005C052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526" w:rsidRPr="005C0526" w:rsidRDefault="00C44FDE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2.2.1</w:t>
      </w:r>
      <w:r w:rsidR="00CE1F91" w:rsidRPr="005C0526">
        <w:rPr>
          <w:rFonts w:ascii="Times New Roman" w:hAnsi="Times New Roman" w:cs="Times New Roman"/>
          <w:sz w:val="28"/>
          <w:szCs w:val="28"/>
        </w:rPr>
        <w:t>.</w:t>
      </w:r>
      <w:r w:rsidRPr="005C0526">
        <w:rPr>
          <w:rFonts w:ascii="Times New Roman" w:hAnsi="Times New Roman" w:cs="Times New Roman"/>
          <w:sz w:val="28"/>
          <w:szCs w:val="28"/>
        </w:rPr>
        <w:t xml:space="preserve"> </w:t>
      </w:r>
      <w:r w:rsidR="00EF06C3" w:rsidRPr="005C0526">
        <w:rPr>
          <w:rFonts w:ascii="Times New Roman" w:hAnsi="Times New Roman" w:cs="Times New Roman"/>
          <w:kern w:val="2"/>
          <w:sz w:val="28"/>
          <w:szCs w:val="28"/>
        </w:rPr>
        <w:t>Все письменные обращения граждан, в том числе  поступившие по каналам электронной и факсимильной связи, подлежат регистрации в день поступления в журнале регистрации письменных обращений граждан.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2.2.2.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2.2.3.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2.2.4. При регистрации коллективных обращений вносится первая разборчиво указанная фамилия с припиской «и другие».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</w:t>
      </w:r>
      <w:proofErr w:type="spellStart"/>
      <w:r w:rsidRPr="005C0526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5C0526">
        <w:rPr>
          <w:rFonts w:ascii="Times New Roman" w:hAnsi="Times New Roman" w:cs="Times New Roman"/>
          <w:sz w:val="28"/>
          <w:szCs w:val="28"/>
        </w:rPr>
        <w:t xml:space="preserve"> «Визит», «жители улицы Фрунзе», «жильцы дома № (98)»).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2.2.5. Если автор письма обращается в интересах другого лица (других лиц), то 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</w:t>
      </w:r>
      <w:proofErr w:type="spellStart"/>
      <w:r w:rsidRPr="005C052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5C0526">
        <w:rPr>
          <w:rFonts w:ascii="Times New Roman" w:hAnsi="Times New Roman" w:cs="Times New Roman"/>
          <w:sz w:val="28"/>
          <w:szCs w:val="28"/>
        </w:rPr>
        <w:t xml:space="preserve">. (в интересах Ивановой </w:t>
      </w:r>
      <w:proofErr w:type="spellStart"/>
      <w:r w:rsidRPr="005C052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5C0526">
        <w:rPr>
          <w:rFonts w:ascii="Times New Roman" w:hAnsi="Times New Roman" w:cs="Times New Roman"/>
          <w:sz w:val="28"/>
          <w:szCs w:val="28"/>
        </w:rPr>
        <w:t xml:space="preserve">., Ивановой </w:t>
      </w:r>
      <w:proofErr w:type="spellStart"/>
      <w:r w:rsidRPr="005C0526">
        <w:rPr>
          <w:rFonts w:ascii="Times New Roman" w:hAnsi="Times New Roman" w:cs="Times New Roman"/>
          <w:sz w:val="28"/>
          <w:szCs w:val="28"/>
        </w:rPr>
        <w:t>С.С</w:t>
      </w:r>
      <w:proofErr w:type="spellEnd"/>
      <w:r w:rsidRPr="005C0526">
        <w:rPr>
          <w:rFonts w:ascii="Times New Roman" w:hAnsi="Times New Roman" w:cs="Times New Roman"/>
          <w:sz w:val="28"/>
          <w:szCs w:val="28"/>
        </w:rPr>
        <w:t>.)).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2.2.6. Если заявитель не указал своей фамилии, то вносится запись «без фамилии».</w:t>
      </w:r>
    </w:p>
    <w:p w:rsidR="005C0526" w:rsidRPr="005C0526" w:rsidRDefault="005C052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2.2.7. Оригиналы обращений с регистрационным штампом заявителям не возвращаются (за исключением случаев, предусмотренных федеральным законодательством).</w:t>
      </w:r>
    </w:p>
    <w:p w:rsidR="005C0526" w:rsidRPr="005C0526" w:rsidRDefault="005C052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F91" w:rsidRPr="005C0526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2.3 </w:t>
      </w:r>
      <w:r w:rsidR="00972DB5" w:rsidRPr="005C0526">
        <w:rPr>
          <w:rFonts w:ascii="Times New Roman" w:hAnsi="Times New Roman" w:cs="Times New Roman"/>
          <w:sz w:val="28"/>
          <w:szCs w:val="28"/>
        </w:rPr>
        <w:t>Сроки рассмотрения письменных обращений граждан</w:t>
      </w:r>
    </w:p>
    <w:p w:rsidR="00CE1F91" w:rsidRPr="005C0526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Pr="005C0526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2.3.1. </w:t>
      </w:r>
      <w:proofErr w:type="gramStart"/>
      <w:r w:rsidR="00972DB5" w:rsidRPr="005C0526">
        <w:rPr>
          <w:rFonts w:ascii="Times New Roman" w:hAnsi="Times New Roman" w:cs="Times New Roman"/>
          <w:sz w:val="28"/>
          <w:szCs w:val="28"/>
        </w:rPr>
        <w:t xml:space="preserve">Обращения, поступившие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972DB5" w:rsidRPr="005C0526">
        <w:rPr>
          <w:rFonts w:ascii="Times New Roman" w:hAnsi="Times New Roman" w:cs="Times New Roman"/>
          <w:sz w:val="28"/>
          <w:szCs w:val="28"/>
        </w:rPr>
        <w:t>по компетенции, рассматриваются в течение 30 дней.</w:t>
      </w:r>
      <w:proofErr w:type="gramEnd"/>
      <w:r w:rsidR="00972DB5" w:rsidRPr="005C0526">
        <w:rPr>
          <w:rFonts w:ascii="Times New Roman" w:hAnsi="Times New Roman" w:cs="Times New Roman"/>
          <w:sz w:val="28"/>
          <w:szCs w:val="28"/>
        </w:rPr>
        <w:t xml:space="preserve"> Указанный срок исчисляется со дня регистрации обращения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5C0526">
        <w:rPr>
          <w:rFonts w:ascii="Times New Roman" w:hAnsi="Times New Roman" w:cs="Times New Roman"/>
          <w:sz w:val="28"/>
          <w:szCs w:val="28"/>
        </w:rPr>
        <w:t>.</w:t>
      </w:r>
    </w:p>
    <w:p w:rsidR="00CE1F91" w:rsidRPr="005C0526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CE1F91" w:rsidRP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5C0526">
        <w:rPr>
          <w:rFonts w:ascii="Times New Roman" w:hAnsi="Times New Roman" w:cs="Times New Roman"/>
          <w:sz w:val="28"/>
          <w:szCs w:val="28"/>
        </w:rPr>
        <w:t>.</w:t>
      </w:r>
    </w:p>
    <w:p w:rsidR="00CE1F91" w:rsidRPr="00D05DB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2.3.2. </w:t>
      </w:r>
      <w:r w:rsidR="00972DB5" w:rsidRPr="005C0526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исчисляется в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календарных днях. В случае если окончание срока рассмотрения обращений приходится на выходной или нерабочий день,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окончания срока считается предшествующий ему рабочий день.</w:t>
      </w:r>
    </w:p>
    <w:p w:rsidR="00B52D05" w:rsidRPr="00D05DB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2.3.3. </w:t>
      </w:r>
      <w:r w:rsidR="005C05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C05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05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C0526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вправе устанавливать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сокращенные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сроки рассмотрения отдельных обращений граждан.</w:t>
      </w:r>
    </w:p>
    <w:p w:rsidR="00B52D05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2.3.4.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По дубликатному обращению,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приобщенному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F400F6" w:rsidRDefault="00B52D05" w:rsidP="00F4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hAnsi="Times New Roman" w:cs="Times New Roman"/>
          <w:sz w:val="28"/>
          <w:szCs w:val="28"/>
        </w:rPr>
        <w:t xml:space="preserve">2.3.5. </w:t>
      </w:r>
      <w:r w:rsidR="00972DB5" w:rsidRPr="00F400F6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</w:t>
      </w:r>
      <w:r w:rsidRPr="00F400F6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F400F6">
        <w:rPr>
          <w:rFonts w:ascii="Times New Roman" w:hAnsi="Times New Roman" w:cs="Times New Roman"/>
          <w:sz w:val="28"/>
          <w:szCs w:val="28"/>
        </w:rPr>
        <w:t>другие</w:t>
      </w:r>
      <w:r w:rsidRPr="00F400F6"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</w:t>
      </w:r>
      <w:r w:rsidR="00972DB5" w:rsidRPr="00F400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400F6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F400F6">
        <w:rPr>
          <w:rFonts w:ascii="Times New Roman" w:hAnsi="Times New Roman" w:cs="Times New Roman"/>
          <w:sz w:val="28"/>
          <w:szCs w:val="28"/>
        </w:rPr>
        <w:t>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заявителя.</w:t>
      </w:r>
    </w:p>
    <w:p w:rsidR="00F400F6" w:rsidRPr="00F400F6" w:rsidRDefault="00F400F6" w:rsidP="00F4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 w:rsidRPr="00F400F6">
        <w:rPr>
          <w:rFonts w:ascii="Times New Roman" w:hAnsi="Times New Roman" w:cs="Times New Roman"/>
          <w:sz w:val="28"/>
          <w:szCs w:val="28"/>
        </w:rPr>
        <w:t xml:space="preserve">В случае если администрацией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620CFA">
        <w:rPr>
          <w:rFonts w:ascii="Times New Roman" w:hAnsi="Times New Roman" w:cs="Times New Roman"/>
          <w:sz w:val="28"/>
          <w:szCs w:val="28"/>
        </w:rPr>
        <w:t xml:space="preserve"> </w:t>
      </w:r>
      <w:r w:rsidRPr="00F400F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  <w:proofErr w:type="gramEnd"/>
    </w:p>
    <w:p w:rsidR="00F400F6" w:rsidRPr="00F400F6" w:rsidRDefault="00F400F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D05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D05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  <w:r w:rsidR="00B52D05"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Pr="00D05DBC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B52D05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2.4.1. </w:t>
      </w:r>
      <w:r w:rsidR="00F613C6" w:rsidRPr="00D05DBC">
        <w:rPr>
          <w:rFonts w:ascii="Times New Roman" w:hAnsi="Times New Roman" w:cs="Times New Roman"/>
          <w:sz w:val="28"/>
          <w:szCs w:val="28"/>
        </w:rPr>
        <w:t>Работник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Pr="00D05DBC">
        <w:rPr>
          <w:rFonts w:ascii="Times New Roman" w:hAnsi="Times New Roman" w:cs="Times New Roman"/>
          <w:sz w:val="28"/>
          <w:szCs w:val="28"/>
        </w:rPr>
        <w:t>общего отдела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 w:rsidR="007248BF">
        <w:rPr>
          <w:rFonts w:ascii="Times New Roman" w:hAnsi="Times New Roman" w:cs="Times New Roman"/>
          <w:sz w:val="28"/>
          <w:szCs w:val="28"/>
        </w:rPr>
        <w:t xml:space="preserve">день регистрации обращения </w:t>
      </w:r>
      <w:r w:rsidR="001B0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548">
        <w:rPr>
          <w:rFonts w:ascii="Times New Roman" w:hAnsi="Times New Roman" w:cs="Times New Roman"/>
          <w:sz w:val="28"/>
          <w:szCs w:val="28"/>
        </w:rPr>
        <w:t>готовит проект поручения главе Копанского сельского поселения Ейского района в котором  определяются</w:t>
      </w:r>
      <w:proofErr w:type="gramEnd"/>
      <w:r w:rsidR="001B0548">
        <w:rPr>
          <w:rFonts w:ascii="Times New Roman" w:hAnsi="Times New Roman" w:cs="Times New Roman"/>
          <w:sz w:val="28"/>
          <w:szCs w:val="28"/>
        </w:rPr>
        <w:t>:</w:t>
      </w:r>
    </w:p>
    <w:p w:rsidR="001B0548" w:rsidRDefault="001B054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обращения и  подготовку ответа заявителю;</w:t>
      </w:r>
    </w:p>
    <w:p w:rsidR="001B0548" w:rsidRDefault="001B054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рассмотрения обращения: комиссионное рассмотрение, с выходом (выездом) на место, с участием заявителя, с проведением собрания и другие;</w:t>
      </w:r>
    </w:p>
    <w:p w:rsidR="007248BF" w:rsidRDefault="001B0548" w:rsidP="001B0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разрешения вопросов обращения.</w:t>
      </w:r>
    </w:p>
    <w:p w:rsidR="000A52BC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2.4.2 </w:t>
      </w:r>
      <w:r w:rsidR="00972DB5" w:rsidRPr="00D05DBC">
        <w:rPr>
          <w:rFonts w:ascii="Times New Roman" w:hAnsi="Times New Roman" w:cs="Times New Roman"/>
          <w:sz w:val="28"/>
          <w:szCs w:val="28"/>
        </w:rPr>
        <w:t>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0A52BC" w:rsidRPr="00620CFA" w:rsidRDefault="000A52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2.4.3.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Ответ на обращение, содержащее вопросы, входящие в компетенцию </w:t>
      </w:r>
      <w:r w:rsidRPr="00620CFA">
        <w:rPr>
          <w:rFonts w:ascii="Times New Roman" w:hAnsi="Times New Roman" w:cs="Times New Roman"/>
          <w:sz w:val="28"/>
          <w:szCs w:val="28"/>
        </w:rPr>
        <w:t>администрации</w:t>
      </w:r>
      <w:r w:rsidR="00972DB5" w:rsidRPr="00620CFA">
        <w:rPr>
          <w:rFonts w:ascii="Times New Roman" w:hAnsi="Times New Roman" w:cs="Times New Roman"/>
          <w:sz w:val="28"/>
          <w:szCs w:val="28"/>
        </w:rPr>
        <w:t xml:space="preserve">, направляется за подписью </w:t>
      </w:r>
      <w:r w:rsidRPr="00620C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972DB5" w:rsidRPr="00620CFA">
        <w:rPr>
          <w:rFonts w:ascii="Times New Roman" w:hAnsi="Times New Roman" w:cs="Times New Roman"/>
          <w:sz w:val="28"/>
          <w:szCs w:val="28"/>
        </w:rPr>
        <w:t>.</w:t>
      </w:r>
    </w:p>
    <w:p w:rsidR="00620CFA" w:rsidRPr="00620CFA" w:rsidRDefault="000A52BC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2.4.4.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CFA" w:rsidRPr="00620CFA">
        <w:rPr>
          <w:rFonts w:ascii="Times New Roman" w:hAnsi="Times New Roman" w:cs="Times New Roman"/>
          <w:sz w:val="28"/>
          <w:szCs w:val="28"/>
        </w:rPr>
        <w:t xml:space="preserve">Письменные обращения, содержащие вопросы, решение которых </w:t>
      </w:r>
      <w:r w:rsidR="00620CFA"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не входит в компетенцию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</w:t>
      </w:r>
      <w:proofErr w:type="gramEnd"/>
      <w:r w:rsidR="00620CFA" w:rsidRPr="00620CFA">
        <w:rPr>
          <w:rFonts w:ascii="Times New Roman" w:hAnsi="Times New Roman" w:cs="Times New Roman"/>
          <w:sz w:val="28"/>
          <w:szCs w:val="28"/>
        </w:rPr>
        <w:t xml:space="preserve"> 4 статьи 11 Федерального закона № 59-ФЗ.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2.4.5.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В остальных случаях уведомление направляется на адрес заявителя, указанного в регистрации первым.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2.4.6.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 xml:space="preserve">Письменное обращение, поступившее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обращения, за исключением случая, указанного в части 4 статьи </w:t>
      </w:r>
      <w:r w:rsidR="001B0548">
        <w:rPr>
          <w:rFonts w:ascii="Times New Roman" w:hAnsi="Times New Roman" w:cs="Times New Roman"/>
          <w:sz w:val="28"/>
          <w:szCs w:val="28"/>
        </w:rPr>
        <w:t>11 Федерального закона № 59-ФЗ.</w:t>
      </w:r>
      <w:proofErr w:type="gramEnd"/>
    </w:p>
    <w:p w:rsidR="00620CFA" w:rsidRPr="00620CFA" w:rsidRDefault="00620CFA" w:rsidP="001B05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2.4.7.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 Федерального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закона № 59-ФЗ.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2.4.8. 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В случае если в 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  <w:proofErr w:type="gramEnd"/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В случае если обжалуется конкретное решение либо конкретное действие (бездействие) конкретного должностного лица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жалоба направляется вышестоящему должностному лицу, для рассмотрения в порядке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подчиненности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>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2.4.9. В случае если письменные обращения, поступившие на рассмотрение в орган или должностному лицу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были ошибочно направлены в орган или должностному лицу,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59-ФЗ в течение семи дней со дня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  <w:proofErr w:type="gramEnd"/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2.4.10.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обращении.</w:t>
      </w:r>
    </w:p>
    <w:p w:rsidR="00620CFA" w:rsidRPr="00620CFA" w:rsidRDefault="00620CFA" w:rsidP="00620C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32CB4" w:rsidRPr="00D05DBC" w:rsidRDefault="00D32CB4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8AB" w:rsidRPr="00D05DBC" w:rsidRDefault="00D32CB4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2.5. </w:t>
      </w:r>
      <w:r w:rsidR="00972DB5" w:rsidRPr="00D05DBC">
        <w:rPr>
          <w:rFonts w:ascii="Times New Roman" w:hAnsi="Times New Roman" w:cs="Times New Roman"/>
          <w:sz w:val="28"/>
          <w:szCs w:val="28"/>
        </w:rPr>
        <w:t>Рассмотрение письменных обращений граждан</w:t>
      </w:r>
    </w:p>
    <w:p w:rsidR="00DB68AB" w:rsidRPr="00D05DBC" w:rsidRDefault="00DB68A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1A3" w:rsidRPr="00D05DBC" w:rsidRDefault="00DB68A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2.5.1. Н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епосредственные исполнители по рассмотрению обращений определяются </w:t>
      </w:r>
      <w:r w:rsidR="00620CF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62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C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20CFA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. Поручение </w:t>
      </w:r>
      <w:r w:rsidR="00620CFA">
        <w:rPr>
          <w:rFonts w:ascii="Times New Roman" w:hAnsi="Times New Roman" w:cs="Times New Roman"/>
          <w:sz w:val="28"/>
          <w:szCs w:val="28"/>
        </w:rPr>
        <w:t>главы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должно содержать фамилии и инициалы лиц, которым </w:t>
      </w:r>
      <w:proofErr w:type="spellStart"/>
      <w:r w:rsidR="00972DB5" w:rsidRPr="00D05DBC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2.5.2. Должностное лицо, которому поручено рассмотрение обращения: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его сохранность;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обеспечивает всестороннее, объективное и своевременное рассмотрение обращений;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организует создание комиссии для проверки фактов, изложенных в обращениях (с выездом на место и участием заявителей);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0" wp14:anchorId="7CA5AC02" wp14:editId="7AC4D48A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27564" name="Picture 2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4" name="Picture 27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CFA">
        <w:rPr>
          <w:rFonts w:ascii="Times New Roman" w:hAnsi="Times New Roman" w:cs="Times New Roman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обращения,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2.5.4. При рассмотрении повторных обращений анализируется имеющаяся по поднимаемым в них вопросам переписка.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2.5.5.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 xml:space="preserve">Письменные обращения с просьбами о личном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рассматриваются по существу поднимаемых автором проблем и направляются на рассмотр</w:t>
      </w:r>
      <w:r w:rsidR="00CE3C7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соответствующему должностному лицу, в компетенцию которых входит решение поставленных вопросов.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r w:rsidR="00CE3C74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Если в обращении не указана проблема, то заявителю направляется информация с разъяснениями о порядке организации личного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граждан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а заявление оформляется «в дело» как исполненное.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2.5.8.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на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ответ на вопрос, поставленный в обращении, при этом обращение, содержащее обжалование судебного решения, не возвращается.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2.5.10.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</w:t>
      </w:r>
      <w:r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существу в связи с ранее направляемыми обращениями, и при этом в обращении не приводятся новые доводы или обстоятельства, сотрудник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вправе принять решение о безосновательности очередного обращения и прекращении переписки с гражданином по данному вопросу (приложение 5) при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</w:t>
      </w:r>
      <w:r w:rsidR="00CE3C74">
        <w:rPr>
          <w:rFonts w:ascii="Times New Roman" w:hAnsi="Times New Roman" w:cs="Times New Roman"/>
          <w:sz w:val="28"/>
          <w:szCs w:val="28"/>
        </w:rPr>
        <w:t>авивший обращение.</w:t>
      </w:r>
      <w:r w:rsidRPr="00620CFA">
        <w:rPr>
          <w:rFonts w:ascii="Times New Roman" w:hAnsi="Times New Roman" w:cs="Times New Roman"/>
          <w:sz w:val="28"/>
          <w:szCs w:val="28"/>
        </w:rPr>
        <w:t xml:space="preserve"> Уведомление о прекращении переписки направляется автору за подписью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2.5.12.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обращения, текст которого не позволяет определить суть предложения, заявления или жалобы, ответ на обращение не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в соответствии с его компетенцией, о чем в течение 7 дней со дня регистрации </w:t>
      </w:r>
      <w:r w:rsidR="00CE3C7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</w:t>
      </w:r>
      <w:proofErr w:type="gramEnd"/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2.5.13. При поступлении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просьбы гражданина о прекращении рассмотрения его обращения в случае, если обращение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не было направлено на рассмотрение по компетенции поднимаемых вопросов, работники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По письменному запросу заявителю в 30-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срок возвращаются приложенные к обращению материалы (документы).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7D5" w:rsidRPr="00D05DBC" w:rsidRDefault="006727D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7D5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2.6. Ответы на письменные обращения граждан</w:t>
      </w:r>
    </w:p>
    <w:p w:rsidR="006727D5" w:rsidRPr="00620CFA" w:rsidRDefault="006727D5" w:rsidP="00620C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</w:t>
      </w:r>
      <w:r w:rsidRPr="00620CFA">
        <w:rPr>
          <w:rFonts w:ascii="Times New Roman" w:hAnsi="Times New Roman" w:cs="Times New Roman"/>
          <w:sz w:val="28"/>
          <w:szCs w:val="28"/>
        </w:rPr>
        <w:lastRenderedPageBreak/>
        <w:t>допустившим такие нарушения.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</w:t>
      </w: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CDDEBA4" wp14:editId="38A5A47B">
            <wp:extent cx="3049" cy="3049"/>
            <wp:effectExtent l="0" t="0" r="0" b="0"/>
            <wp:docPr id="32189" name="Picture 3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9" name="Picture 321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CFA">
        <w:rPr>
          <w:rFonts w:ascii="Times New Roman" w:hAnsi="Times New Roman" w:cs="Times New Roman"/>
          <w:sz w:val="28"/>
          <w:szCs w:val="28"/>
        </w:rPr>
        <w:t>регистрации обращения в органе, рассматривающем обращение.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2.6.4. 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подписавшихся, ответ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каждому гражданину </w:t>
      </w: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5A3DB79" wp14:editId="3A27942A">
            <wp:extent cx="3047" cy="3049"/>
            <wp:effectExtent l="0" t="0" r="0" b="0"/>
            <wp:docPr id="32190" name="Picture 3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" name="Picture 321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CFA">
        <w:rPr>
          <w:rFonts w:ascii="Times New Roman" w:hAnsi="Times New Roman" w:cs="Times New Roman"/>
          <w:sz w:val="28"/>
          <w:szCs w:val="28"/>
        </w:rPr>
        <w:t xml:space="preserve">на указанный им в обращении адрес. В остальных случаях ответ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на адрес заявителя, указанного в регистрации первым с пометкой «для информирования заинтересованных лиц».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2.6.5. В случае если ответ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 xml:space="preserve">При получении на рассмотрение предложения, заявления или жалобы, которые затрагивают интересы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круга лиц, в частности на обращение, в котором обжалуется судебное решение, вынесенное в отношении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неопределенного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круга лиц, ответ, в том числе разъяснения порядка обжалования судебного решения, может быть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 (с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соблюдения требований о недопустимости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разглашения сведений, содержащихся в обращении, а также сведений, касающихся частной жизни гражданина, без его согласия).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0" wp14:anchorId="0BAAF388" wp14:editId="384D6373">
            <wp:simplePos x="0" y="0"/>
            <wp:positionH relativeFrom="page">
              <wp:posOffset>7415784</wp:posOffset>
            </wp:positionH>
            <wp:positionV relativeFrom="page">
              <wp:posOffset>2597637</wp:posOffset>
            </wp:positionV>
            <wp:extent cx="9144" cy="15244"/>
            <wp:effectExtent l="0" t="0" r="0" b="0"/>
            <wp:wrapSquare wrapText="bothSides"/>
            <wp:docPr id="34307" name="Picture 3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7" name="Picture 34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CFA">
        <w:rPr>
          <w:rFonts w:ascii="Times New Roman" w:hAnsi="Times New Roman" w:cs="Times New Roman"/>
          <w:sz w:val="28"/>
          <w:szCs w:val="28"/>
        </w:rPr>
        <w:t xml:space="preserve">2.6.8. 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промежуточный ответ, то в тексте указывается срок и условия окончательного решения вопроса.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2.6.9. Ответы заявителям подписываются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CFA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20CFA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При направлении ответа на обращение, поступившее в форме </w:t>
      </w:r>
      <w:r w:rsidR="00620CFA"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</w:t>
      </w:r>
      <w:proofErr w:type="spellStart"/>
      <w:r w:rsidR="00620CFA" w:rsidRPr="00620CFA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сканирования. Гражданину направляется ответ в форме электронного образа документа.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При условии всестороннего и объективного рассмотрения обращения, а также полного фактического исполнения принятого по нему решения 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списывает материалы «в дело». В </w:t>
      </w:r>
      <w:proofErr w:type="gramStart"/>
      <w:r w:rsidR="00620CFA" w:rsidRPr="00620CFA">
        <w:rPr>
          <w:rFonts w:ascii="Times New Roman" w:hAnsi="Times New Roman" w:cs="Times New Roman"/>
          <w:sz w:val="28"/>
          <w:szCs w:val="28"/>
        </w:rPr>
        <w:t>противном</w:t>
      </w:r>
      <w:proofErr w:type="gramEnd"/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случае 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В случае если исполнителей по рассмотрению обращения несколько и один из них </w:t>
      </w:r>
      <w:proofErr w:type="spellStart"/>
      <w:r w:rsidRPr="00620CFA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620CFA">
        <w:rPr>
          <w:rFonts w:ascii="Times New Roman" w:hAnsi="Times New Roman" w:cs="Times New Roman"/>
          <w:sz w:val="28"/>
          <w:szCs w:val="28"/>
        </w:rPr>
        <w:t xml:space="preserve">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(если в поручении по рассмотрению обращения не указано иное).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620CFA" w:rsidRPr="00620CFA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0" wp14:anchorId="0721596A" wp14:editId="256FEA89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38642" name="Picture 3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2" name="Picture 386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CF">
        <w:rPr>
          <w:rFonts w:ascii="Times New Roman" w:hAnsi="Times New Roman" w:cs="Times New Roman"/>
          <w:sz w:val="28"/>
          <w:szCs w:val="28"/>
        </w:rPr>
        <w:t>2.6.13</w:t>
      </w:r>
      <w:r w:rsidRPr="00620CFA">
        <w:rPr>
          <w:rFonts w:ascii="Times New Roman" w:hAnsi="Times New Roman" w:cs="Times New Roman"/>
          <w:sz w:val="28"/>
          <w:szCs w:val="28"/>
        </w:rPr>
        <w:t xml:space="preserve">. При оценке содержания ответов на обращения, а также документов и материалов </w:t>
      </w:r>
      <w:r w:rsidR="00EC74CF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</w:t>
      </w:r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должностные обязанности которого входит работа с обращениями граждан, осуществляется: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и законных интересов авторов (в случае принятия решения «разъяснено»);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0CFA" w:rsidRPr="00620CFA">
        <w:rPr>
          <w:rFonts w:ascii="Times New Roman" w:hAnsi="Times New Roman" w:cs="Times New Roman"/>
          <w:sz w:val="28"/>
          <w:szCs w:val="28"/>
        </w:rPr>
        <w:t xml:space="preserve">По результатам оценки ответа на обращение и представленных  необходимых для рассмотрения обращения документов и материалов работником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620CFA" w:rsidRPr="00620CFA">
        <w:rPr>
          <w:rFonts w:ascii="Times New Roman" w:hAnsi="Times New Roman" w:cs="Times New Roman"/>
          <w:sz w:val="28"/>
          <w:szCs w:val="28"/>
        </w:rPr>
        <w:lastRenderedPageBreak/>
        <w:t>района, в должностные обязанности которого входит работа с обращениями граждан,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</w:t>
      </w:r>
      <w:proofErr w:type="gramEnd"/>
      <w:r w:rsidR="00620CFA" w:rsidRPr="00620CFA">
        <w:rPr>
          <w:rFonts w:ascii="Times New Roman" w:hAnsi="Times New Roman" w:cs="Times New Roman"/>
          <w:sz w:val="28"/>
          <w:szCs w:val="28"/>
        </w:rPr>
        <w:t xml:space="preserve"> Если ответ не соответствует хотя бы одному из 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Решение о сроках устранения нарушений принимается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пределах общего срока рассмотрения обращения.</w:t>
      </w:r>
    </w:p>
    <w:p w:rsidR="00BE5850" w:rsidRPr="00D05DBC" w:rsidRDefault="00BE585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850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3. Порядок работы с устными обращениями граждан</w:t>
      </w:r>
    </w:p>
    <w:p w:rsidR="00BE5850" w:rsidRPr="00D05DBC" w:rsidRDefault="00BE585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 Организация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EC74C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EC74CF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 w:rsidR="00EC74CF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="00EC74CF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="00EC74CF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EC74CF">
        <w:rPr>
          <w:rFonts w:ascii="Times New Roman" w:hAnsi="Times New Roman" w:cs="Times New Roman"/>
          <w:sz w:val="28"/>
          <w:szCs w:val="28"/>
        </w:rPr>
        <w:t xml:space="preserve">, 28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975">
        <w:rPr>
          <w:rFonts w:ascii="Times New Roman" w:hAnsi="Times New Roman" w:cs="Times New Roman"/>
          <w:sz w:val="28"/>
          <w:szCs w:val="28"/>
        </w:rPr>
        <w:t xml:space="preserve"> ежедневно, с 8</w:t>
      </w:r>
      <w:r w:rsidR="00EC74CF">
        <w:rPr>
          <w:rFonts w:ascii="Times New Roman" w:hAnsi="Times New Roman" w:cs="Times New Roman"/>
          <w:sz w:val="28"/>
          <w:szCs w:val="28"/>
        </w:rPr>
        <w:t>.0</w:t>
      </w:r>
      <w:r w:rsidRPr="005A1975">
        <w:rPr>
          <w:rFonts w:ascii="Times New Roman" w:hAnsi="Times New Roman" w:cs="Times New Roman"/>
          <w:sz w:val="28"/>
          <w:szCs w:val="28"/>
        </w:rPr>
        <w:t>0 до 12</w:t>
      </w:r>
      <w:r w:rsidR="00EC74CF">
        <w:rPr>
          <w:rFonts w:ascii="Times New Roman" w:hAnsi="Times New Roman" w:cs="Times New Roman"/>
          <w:sz w:val="28"/>
          <w:szCs w:val="28"/>
        </w:rPr>
        <w:t>.0</w:t>
      </w:r>
      <w:r w:rsidRPr="005A1975">
        <w:rPr>
          <w:rFonts w:ascii="Times New Roman" w:hAnsi="Times New Roman" w:cs="Times New Roman"/>
          <w:sz w:val="28"/>
          <w:szCs w:val="28"/>
        </w:rPr>
        <w:t>0 и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1975">
        <w:rPr>
          <w:rFonts w:ascii="Times New Roman" w:hAnsi="Times New Roman" w:cs="Times New Roman"/>
          <w:sz w:val="28"/>
          <w:szCs w:val="28"/>
        </w:rPr>
        <w:t>.00 до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5A1975">
        <w:rPr>
          <w:rFonts w:ascii="Times New Roman" w:hAnsi="Times New Roman" w:cs="Times New Roman"/>
          <w:sz w:val="28"/>
          <w:szCs w:val="28"/>
        </w:rPr>
        <w:t>.00, кроме выходных и нерабочих праздничных дней.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Информация о месте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об установленных днях и часах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«Интернет».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ведет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начальник общего отдела.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3.1.3. Помещения, выделенные для ведения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граждан, должны соответствовать санитарным правилам СП 2.2.3670-20 «Санитарно-эпидемиологические требования к условиям труда» и требованиям Федерального закона от 24 ноября 1995 г. 181-ФЗ «О социальной защите инвалидов в Российской Федерации».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3.1.4. Рабоче</w:t>
      </w:r>
      <w:r>
        <w:rPr>
          <w:rFonts w:ascii="Times New Roman" w:hAnsi="Times New Roman" w:cs="Times New Roman"/>
          <w:sz w:val="28"/>
          <w:szCs w:val="28"/>
        </w:rPr>
        <w:t>е место</w:t>
      </w:r>
      <w:r w:rsidRPr="005A1975">
        <w:rPr>
          <w:rFonts w:ascii="Times New Roman" w:hAnsi="Times New Roman" w:cs="Times New Roman"/>
          <w:sz w:val="28"/>
          <w:szCs w:val="28"/>
        </w:rPr>
        <w:t xml:space="preserve"> начальника общего отдела, осуществляющего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граждан, оборудуются компьютерами и оргтехникой.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Начальник общего отдела, осуществляющий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граждан, обеспечивается настольной табличкой, содержащей сведения о его фамилии, имени, отчестве (при наличии) и </w:t>
      </w: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08CB7F0" wp14:editId="51793B77">
            <wp:extent cx="3049" cy="82319"/>
            <wp:effectExtent l="0" t="0" r="0" b="0"/>
            <wp:docPr id="145847" name="Picture 145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47" name="Picture 1458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975">
        <w:rPr>
          <w:rFonts w:ascii="Times New Roman" w:hAnsi="Times New Roman" w:cs="Times New Roman"/>
          <w:sz w:val="28"/>
          <w:szCs w:val="28"/>
        </w:rPr>
        <w:t>должности.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3.1.5. Места ожидания и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5D4F2ED" wp14:editId="657844DD">
            <wp:extent cx="3048" cy="9147"/>
            <wp:effectExtent l="0" t="0" r="0" b="0"/>
            <wp:docPr id="42592" name="Picture 4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2" name="Picture 42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975">
        <w:rPr>
          <w:rFonts w:ascii="Times New Roman" w:hAnsi="Times New Roman" w:cs="Times New Roman"/>
          <w:sz w:val="28"/>
          <w:szCs w:val="28"/>
        </w:rPr>
        <w:t xml:space="preserve">Заявители обеспечиваются канцелярскими принадлежностями, бумагой, </w:t>
      </w:r>
      <w:r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бланками заявлений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 xml:space="preserve">В помещении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устанавливаются специальный бокс для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письменных обращений, а также информационный стенд в доступном для граждан месте.</w:t>
      </w:r>
      <w:proofErr w:type="gramEnd"/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3.1.7.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осуществляется в порядке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очередности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. Отдельные категории граждан в случаях, предусмотренных законодательством Российской Федерации, пользуются правом на личный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в первоочередном порядке.</w:t>
      </w:r>
      <w:r w:rsidRPr="005A19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3.1.8. При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 гражданин предъявляет документ, удостоверяющий его личность.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3.1.9. Все устные обращения, </w:t>
      </w:r>
      <w:r w:rsidR="00930F33" w:rsidRPr="005A1975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930F33">
        <w:rPr>
          <w:rFonts w:ascii="Times New Roman" w:hAnsi="Times New Roman" w:cs="Times New Roman"/>
          <w:sz w:val="28"/>
          <w:szCs w:val="28"/>
        </w:rPr>
        <w:t xml:space="preserve"> </w:t>
      </w:r>
      <w:r w:rsidR="00930F33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91CF9">
        <w:rPr>
          <w:rFonts w:ascii="Times New Roman" w:hAnsi="Times New Roman" w:cs="Times New Roman"/>
          <w:sz w:val="28"/>
          <w:szCs w:val="28"/>
        </w:rPr>
        <w:t xml:space="preserve"> в ходе личного </w:t>
      </w:r>
      <w:proofErr w:type="spellStart"/>
      <w:r w:rsidR="00991CF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proofErr w:type="gramStart"/>
      <w:r w:rsidR="00991CF9">
        <w:rPr>
          <w:rFonts w:ascii="Times New Roman" w:hAnsi="Times New Roman" w:cs="Times New Roman"/>
          <w:sz w:val="28"/>
          <w:szCs w:val="28"/>
        </w:rPr>
        <w:t xml:space="preserve"> </w:t>
      </w:r>
      <w:r w:rsidR="00930F33" w:rsidRP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регистрируются в журнале (приложение №7), указывается: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№ по порядку (№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>/п);</w:t>
      </w:r>
    </w:p>
    <w:p w:rsidR="00930F33" w:rsidRPr="005A1975" w:rsidRDefault="005A1975" w:rsidP="00991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="00991CF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proofErr w:type="gramStart"/>
      <w:r w:rsidR="00991CF9"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ФИО автора обращения, почтовый адрес, телефон;</w:t>
      </w:r>
    </w:p>
    <w:p w:rsidR="00991CF9" w:rsidRPr="005A1975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обращения; </w:t>
      </w:r>
    </w:p>
    <w:p w:rsidR="005A1975" w:rsidRDefault="001601FC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A1975" w:rsidRPr="005A197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991CF9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</w:p>
    <w:p w:rsidR="00991CF9" w:rsidRPr="005A1975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рассмотрено 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результат (поддержано, меры приняты, не поддержано, разъяснено).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3.1.10. Ведущий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дает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заявителю исчерпывающие разъяснения в части, относящейся к компетенции администрации, в том числе о порядке организации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975">
        <w:rPr>
          <w:rFonts w:ascii="Times New Roman" w:hAnsi="Times New Roman" w:cs="Times New Roman"/>
          <w:sz w:val="28"/>
          <w:szCs w:val="28"/>
        </w:rPr>
        <w:t xml:space="preserve">Если поднимаемые в ходе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вопросы относятся к компетенции иных структурных подразделений или органов исполнительной власти муниципального образования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район, работником общего отдела в день обращения гражданина организуется проведение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заявителя работниками соответствующего структурного подразделения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или органа исполнительной власти муниципального образования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район, в компетенцию которых входит решение поставленных в обращении вопросов, лично, по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телефону либо в режиме видеосвязи с использованием системы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на базе сетевого справочного телефонного узла Российской Федерации (далее —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>).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разъяснение, куда и в каком порядке ему следует обратиться.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3.1.11.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 xml:space="preserve">В случае если гражданин обратился в общий отдел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 просьбой об оказании бесплатной юридической помощи, ему предоставляется информация </w:t>
      </w:r>
      <w:r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об адвокатах и нотариусах, являющихся участниками государственной системы оказания бесплатной юридической помощи на территории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или адреса размещения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ГКУ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«Государственное юридическое бюро Краснодарского края» для оказания бесплатной юридической помощи отдельным категориям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3.1.12. В случае поступления в общий отдел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уведомления о проведении публичного мероприятия приглашается работник администрации для дальнейшей организации работы с ним в порядке, установленном Федеральным законом от 19 июня 2004 г. № 54-ФЗ «О собраниях, митингах, демонстрациях, шествиях и пикетированиях».</w:t>
      </w:r>
    </w:p>
    <w:p w:rsidR="00991CF9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3.1.13. В ходе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гражданин вправе оставить письменное обращение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которое подлежит регистрации и рассмотрению в соответствии с Федеральным законом № 59-ФЗ и Инструкцией.</w:t>
      </w:r>
    </w:p>
    <w:p w:rsidR="00991CF9" w:rsidRPr="005A1975" w:rsidRDefault="00991CF9" w:rsidP="0099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 xml:space="preserve">Гражданин в обращении с просьбой о проведении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 фамилию, имя, отчество либо должность должностного лица, о личном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которым он ходатайствует, а также свою фамилию, имя и отчество (последнее — при наличии), почтовый адрес или адрес электронной почты и содержание вопроса, требующего рассмотрения в ходе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1CF9" w:rsidRDefault="00991CF9" w:rsidP="0099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</w:t>
      </w:r>
      <w:r>
        <w:rPr>
          <w:rFonts w:ascii="Times New Roman" w:hAnsi="Times New Roman" w:cs="Times New Roman"/>
          <w:sz w:val="28"/>
          <w:szCs w:val="28"/>
        </w:rPr>
        <w:t>ающих документов либо их копий.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Проведение гражданами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фотосъемки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, аудио- и видеозаписи, прямой трансляции в сети «Интернет»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возможно только при условии, что это не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за собой обнародование и дальнейшее использование изображений иных граждан, реализующих право на личное обращение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а также работника общего отдела, обеспечивающего реализацию данного правомочия</w:t>
      </w:r>
      <w:proofErr w:type="gramEnd"/>
      <w:r w:rsidR="005A1975" w:rsidRPr="005A1975">
        <w:rPr>
          <w:rFonts w:ascii="Times New Roman" w:hAnsi="Times New Roman" w:cs="Times New Roman"/>
          <w:sz w:val="28"/>
          <w:szCs w:val="28"/>
        </w:rPr>
        <w:t>, без их согласия.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 Организация личных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3.2.1. Личный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проводится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 согласно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утвержденному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графику.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3.2.2. Дни и время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список граждан на личный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к главе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а также участники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устанавливаются по согласованию с общим отделом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3.2.3. Подготовка личных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приемов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граждан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осуществляется по результатам </w:t>
      </w:r>
      <w:r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устного обращения гражданина с просьбой о записи на личный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по конкретному вопросу.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В случае если решение вопроса, с которым гражданин обратился на личный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к главе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находится в компетенции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гражданин ранее не обращался по данному вопросу на личный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к руководителям соответствующих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может быть дано поручение</w:t>
      </w:r>
      <w:proofErr w:type="gram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о проведении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гражданина руководителями соответствующих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соответствии с компетенцией поднимаемого вопроса.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в личном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1975"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 если: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с заявителем прекращена переписка по данному вопросу;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текст письменного обращения не позволяет определить суть предложения, заявления или жалобы; по вопросу заявителя, с которым он обратился для записи на личный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>, имеется вступившее в силу судебное решение.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Отдельные категории граждан в случаях, предусмотренных законодательством Российской Федерации, пользуются правом на личный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в первоочередном порядке.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0" wp14:anchorId="3EF90A80" wp14:editId="731499B4">
            <wp:simplePos x="0" y="0"/>
            <wp:positionH relativeFrom="page">
              <wp:posOffset>7135368</wp:posOffset>
            </wp:positionH>
            <wp:positionV relativeFrom="page">
              <wp:posOffset>8762450</wp:posOffset>
            </wp:positionV>
            <wp:extent cx="6096" cy="3049"/>
            <wp:effectExtent l="0" t="0" r="0" b="0"/>
            <wp:wrapSquare wrapText="bothSides"/>
            <wp:docPr id="49279" name="Picture 49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9" name="Picture 492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0" wp14:anchorId="785979FC" wp14:editId="1BA9B275">
            <wp:simplePos x="0" y="0"/>
            <wp:positionH relativeFrom="page">
              <wp:posOffset>7135368</wp:posOffset>
            </wp:positionH>
            <wp:positionV relativeFrom="page">
              <wp:posOffset>8838672</wp:posOffset>
            </wp:positionV>
            <wp:extent cx="3048" cy="3049"/>
            <wp:effectExtent l="0" t="0" r="0" b="0"/>
            <wp:wrapSquare wrapText="bothSides"/>
            <wp:docPr id="49280" name="Picture 4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0" name="Picture 49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CF9">
        <w:rPr>
          <w:rFonts w:ascii="Times New Roman" w:hAnsi="Times New Roman" w:cs="Times New Roman"/>
          <w:sz w:val="28"/>
          <w:szCs w:val="28"/>
        </w:rPr>
        <w:t>3.2.7</w:t>
      </w:r>
      <w:r w:rsidRPr="005A1975">
        <w:rPr>
          <w:rFonts w:ascii="Times New Roman" w:hAnsi="Times New Roman" w:cs="Times New Roman"/>
          <w:sz w:val="28"/>
          <w:szCs w:val="28"/>
        </w:rPr>
        <w:t xml:space="preserve">. Личный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поселения Ейского района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в индивидуальном порядке, за исключением случаев обращений граждан, нуждающихся в сопровождении.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Личный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проводится при предъявлении гражданином документа, удостоверяющего личность.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A1975" w:rsidRPr="005A1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Личный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 осуществляется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 участием руководителей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иных должностных лиц по вопросам,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отнесенным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к их компетенции.</w:t>
      </w:r>
    </w:p>
    <w:p w:rsidR="00991CF9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Работники общего отдела организуют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proofErr w:type="gramStart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Карточки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оформляются работниками общего отдела в день проведения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По окончании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доводит до сведения заявителя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решение или информируют о </w:t>
      </w:r>
      <w:r w:rsidR="005A1975"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том, кому поручено рассмотрение и принятие мер по его обращению, а </w:t>
      </w:r>
      <w:r w:rsidR="00334E79" w:rsidRPr="005A1975">
        <w:rPr>
          <w:rFonts w:ascii="Times New Roman" w:hAnsi="Times New Roman" w:cs="Times New Roman"/>
          <w:sz w:val="28"/>
          <w:szCs w:val="28"/>
        </w:rPr>
        <w:t>также,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разъясняют, где, кем и в каком порядке будет рассмотрено его обращение по существу.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В ходе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Должностное лицо, ведущее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>, принимает решение о постановке на контроль исполнения его поручения.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Поручения и (или) рекомендации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данные в ходе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, вносятся в карточку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Карточки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в журнале «Регистрации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 по личным вопросам» в течение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дней с момента проведения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, в карточке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делается соответствующая отметка, а зарегистрированная карточка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 резолюцией «разъяснено в ходе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>» списывается в дело.</w:t>
      </w:r>
    </w:p>
    <w:p w:rsidR="00CD64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Зарегистрированные карточки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, содержащие поручения для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на следующий день после регистрации направляются работниками на официальные электронные адреса соответствующих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их должностным лицам.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Оригиналы карточек личного </w:t>
      </w:r>
      <w:proofErr w:type="spellStart"/>
      <w:r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5A1975">
        <w:rPr>
          <w:rFonts w:ascii="Times New Roman" w:hAnsi="Times New Roman" w:cs="Times New Roman"/>
          <w:sz w:val="28"/>
          <w:szCs w:val="28"/>
        </w:rPr>
        <w:t xml:space="preserve"> хранятся на бумажных </w:t>
      </w:r>
      <w:proofErr w:type="gramStart"/>
      <w:r w:rsidRPr="005A1975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5A1975">
        <w:rPr>
          <w:rFonts w:ascii="Times New Roman" w:hAnsi="Times New Roman" w:cs="Times New Roman"/>
          <w:sz w:val="28"/>
          <w:szCs w:val="28"/>
        </w:rPr>
        <w:t xml:space="preserve"> в общем отделе в течение пяти лет со дня регистрации.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В ходе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Инструкцией.</w:t>
      </w:r>
    </w:p>
    <w:p w:rsid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Проведение гражданами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фотосъемки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, аудио- и видеозаписи, прямой трансляции в сети «Интернет» в ходе личного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возможно только при условии, если это не </w:t>
      </w:r>
      <w:proofErr w:type="spellStart"/>
      <w:r w:rsidR="005A1975" w:rsidRPr="005A1975"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  <w:proofErr w:type="gramEnd"/>
    </w:p>
    <w:p w:rsidR="00334E79" w:rsidRPr="00CD648C" w:rsidRDefault="00334E79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4. Порядок работы с сообщениями, поступившими на телефон «горячей линии»  администрации Копанского 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D648C">
        <w:rPr>
          <w:rFonts w:ascii="Times New Roman" w:hAnsi="Times New Roman" w:cs="Times New Roman"/>
          <w:sz w:val="28"/>
          <w:szCs w:val="28"/>
        </w:rPr>
        <w:t xml:space="preserve"> поселения Ейского района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4.1 Работа с обращениями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48C">
        <w:rPr>
          <w:rFonts w:ascii="Times New Roman" w:hAnsi="Times New Roman" w:cs="Times New Roman"/>
          <w:sz w:val="28"/>
          <w:szCs w:val="28"/>
        </w:rPr>
        <w:t xml:space="preserve"> поступившими на телефон «горячей линии»   администрации Копанского сельского поселения Ейского района , осуществляется в соответствии с Инструкцией.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lastRenderedPageBreak/>
        <w:t xml:space="preserve">Телефон «горячей линии» представляет собой телекоммуникационную линию администрации Копанского сельского поселения Ейского района, обеспечивающую возможность устного обращения гражданина 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648C">
        <w:rPr>
          <w:rFonts w:ascii="Times New Roman" w:hAnsi="Times New Roman" w:cs="Times New Roman"/>
          <w:sz w:val="28"/>
          <w:szCs w:val="28"/>
        </w:rPr>
        <w:t xml:space="preserve"> телефонному номеру администрации Копанского сельского поселения Ейского района 8(86132) 95 481 , 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D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аудиосообщений осуществляется ежедневно, кроме выходных и праздничных дней, в соответствии с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режимом работы администрации Копанского 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D648C">
        <w:rPr>
          <w:rFonts w:ascii="Times New Roman" w:hAnsi="Times New Roman" w:cs="Times New Roman"/>
          <w:sz w:val="28"/>
          <w:szCs w:val="28"/>
        </w:rPr>
        <w:t xml:space="preserve"> поселения Ейского района и служебным распорядком.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и регистрация аудиосообщений осуществляется специалистами общего отдела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CD648C">
        <w:rPr>
          <w:rFonts w:ascii="Times New Roman" w:hAnsi="Times New Roman" w:cs="Times New Roman"/>
          <w:sz w:val="28"/>
          <w:szCs w:val="28"/>
        </w:rPr>
        <w:t>Техническое обеспечение работы телефона «горячей линии»  осуществляется работниками общего отдела администрации  Копанского сельского поселения Ейского района.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аудиосообщений осуществляется в форме диалога работника отдела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 с заявителем.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CD648C">
        <w:rPr>
          <w:rFonts w:ascii="Times New Roman" w:hAnsi="Times New Roman" w:cs="Times New Roman"/>
          <w:sz w:val="28"/>
          <w:szCs w:val="28"/>
        </w:rPr>
        <w:t xml:space="preserve"> Работники  общего отдела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48C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звонков: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Уточняют суть вопроса и персональные данные обратившихся, включая номера телефонов заявителей.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Предоставляют адреса и телефоны  органов местного самоуправления муниципального образования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район,   Копанского сельского поселения Ейского района,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обеспечивают связь с  должностными лицами, в компетенцию которых входит решение поставленных </w:t>
      </w:r>
      <w:r w:rsidRPr="00CD64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60C726D" wp14:editId="068EA069">
            <wp:extent cx="3048" cy="6098"/>
            <wp:effectExtent l="0" t="0" r="0" b="0"/>
            <wp:docPr id="66158" name="Picture 6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8" name="Picture 661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48C">
        <w:rPr>
          <w:rFonts w:ascii="Times New Roman" w:hAnsi="Times New Roman" w:cs="Times New Roman"/>
          <w:sz w:val="28"/>
          <w:szCs w:val="28"/>
        </w:rPr>
        <w:t xml:space="preserve">заявителем вопросов,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 предоставления контактных телефонов   соответствующих орган или соответствующего  должностного  лица.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Разъясняют порядок организации личного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главой Копанского сельского поселения Ейского района.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Готовят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Копанского сельского поселения Ейского района, территориальные органы федеральных органов исполнительной власти, в иные организации, на которые возложено осуществление публично значимых функций.</w:t>
      </w:r>
    </w:p>
    <w:p w:rsid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Работниками  общего  отдела оформляется регистрация  телефонного звонка в журнале</w:t>
      </w:r>
      <w:proofErr w:type="gramStart"/>
      <w:r w:rsidRPr="00CD64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648C">
        <w:rPr>
          <w:rFonts w:ascii="Times New Roman" w:hAnsi="Times New Roman" w:cs="Times New Roman"/>
          <w:sz w:val="28"/>
          <w:szCs w:val="28"/>
        </w:rPr>
        <w:t xml:space="preserve"> содержащая фамилию, имя, отчество (при наличии) заявителя; номер телефона; содержание  обращения.</w:t>
      </w:r>
    </w:p>
    <w:p w:rsidR="0001754F" w:rsidRPr="0001754F" w:rsidRDefault="0001754F" w:rsidP="000175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754F">
        <w:rPr>
          <w:rFonts w:ascii="Times New Roman" w:hAnsi="Times New Roman" w:cs="Times New Roman"/>
          <w:sz w:val="28"/>
          <w:szCs w:val="28"/>
        </w:rPr>
        <w:t>На аудиосообщения, носящие справочный или консультационный характер, работниками общего отдела самостоятельно даются разъяснения заявителю в устно</w:t>
      </w:r>
      <w:r>
        <w:rPr>
          <w:rFonts w:ascii="Times New Roman" w:hAnsi="Times New Roman" w:cs="Times New Roman"/>
          <w:sz w:val="28"/>
          <w:szCs w:val="28"/>
        </w:rPr>
        <w:t xml:space="preserve">й форме, в журнале  обращение </w:t>
      </w:r>
      <w:r w:rsidRPr="0001754F">
        <w:rPr>
          <w:rFonts w:ascii="Times New Roman" w:hAnsi="Times New Roman" w:cs="Times New Roman"/>
          <w:sz w:val="28"/>
          <w:szCs w:val="28"/>
        </w:rPr>
        <w:t xml:space="preserve"> закрывается с отметкой ”разъяснено”, проект поручения не составляется.</w:t>
      </w:r>
      <w:proofErr w:type="gramEnd"/>
    </w:p>
    <w:p w:rsidR="0001754F" w:rsidRPr="00CD648C" w:rsidRDefault="0001754F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аудиосообщения не должен превышать 30 дней. Срок рассмотрения исчисляется в календарных днях. Если окончание срока рассмотрения аудиосообщения приходится на нерабочий день, то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окончания этого срока считается предшествующий ему рабочий день. В случае необходимости срок рассмотрения аудиосообщения может быть </w:t>
      </w:r>
      <w:proofErr w:type="spellStart"/>
      <w:r w:rsidRPr="00CD648C">
        <w:rPr>
          <w:rFonts w:ascii="Times New Roman" w:hAnsi="Times New Roman" w:cs="Times New Roman"/>
          <w:sz w:val="28"/>
          <w:szCs w:val="28"/>
        </w:rPr>
        <w:t>продлен</w:t>
      </w:r>
      <w:proofErr w:type="spellEnd"/>
      <w:r w:rsidRPr="00CD648C">
        <w:rPr>
          <w:rFonts w:ascii="Times New Roman" w:hAnsi="Times New Roman" w:cs="Times New Roman"/>
          <w:sz w:val="28"/>
          <w:szCs w:val="28"/>
        </w:rPr>
        <w:t xml:space="preserve"> исполнителем в установленном порядке не более чем на 30 дней.</w:t>
      </w:r>
    </w:p>
    <w:p w:rsidR="00CD648C" w:rsidRPr="00CD648C" w:rsidRDefault="0001754F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="00CD648C" w:rsidRPr="00CD648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D648C" w:rsidRPr="00CD648C">
        <w:rPr>
          <w:rFonts w:ascii="Times New Roman" w:hAnsi="Times New Roman" w:cs="Times New Roman"/>
          <w:sz w:val="28"/>
          <w:szCs w:val="28"/>
        </w:rPr>
        <w:t xml:space="preserve">ри условии всестороннего и объективного рассмотрения аудиосообщения, а также полного фактического исполнения принятого по нему решения должностное лицо, давшее поручение о рассмотрении аудиосообщения, списывает материалы “в дело", в противном случае </w:t>
      </w:r>
      <w:r w:rsidR="00CD648C" w:rsidRPr="00CD64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8AC8355" wp14:editId="7D372DA4">
            <wp:extent cx="91440" cy="12195"/>
            <wp:effectExtent l="0" t="0" r="0" b="0"/>
            <wp:docPr id="68193" name="Picture 68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3" name="Picture 681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8C" w:rsidRPr="00CD648C">
        <w:rPr>
          <w:rFonts w:ascii="Times New Roman" w:hAnsi="Times New Roman" w:cs="Times New Roman"/>
          <w:sz w:val="28"/>
          <w:szCs w:val="28"/>
        </w:rPr>
        <w:t>должностное лицо, давшее поручение о рассмотрении аудиосообщения, принимает дополнительные меры контроля до полного фактического исполнения принятого решения.</w:t>
      </w:r>
    </w:p>
    <w:p w:rsidR="00CD648C" w:rsidRPr="00334E79" w:rsidRDefault="00CD648C" w:rsidP="0001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0" wp14:anchorId="4F66C992" wp14:editId="354FBA8F">
            <wp:simplePos x="0" y="0"/>
            <wp:positionH relativeFrom="page">
              <wp:posOffset>7357873</wp:posOffset>
            </wp:positionH>
            <wp:positionV relativeFrom="page">
              <wp:posOffset>7899620</wp:posOffset>
            </wp:positionV>
            <wp:extent cx="3047" cy="6098"/>
            <wp:effectExtent l="0" t="0" r="0" b="0"/>
            <wp:wrapTopAndBottom/>
            <wp:docPr id="68194" name="Picture 6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4" name="Picture 68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54F">
        <w:rPr>
          <w:rFonts w:ascii="Times New Roman" w:hAnsi="Times New Roman" w:cs="Times New Roman"/>
          <w:sz w:val="28"/>
          <w:szCs w:val="28"/>
        </w:rPr>
        <w:t>5</w:t>
      </w:r>
      <w:r w:rsidRPr="00334E79">
        <w:rPr>
          <w:rFonts w:ascii="Times New Roman" w:hAnsi="Times New Roman" w:cs="Times New Roman"/>
          <w:sz w:val="28"/>
          <w:szCs w:val="28"/>
        </w:rPr>
        <w:t xml:space="preserve">. Порядок и формы 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34E79"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.1.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 контроль за своевременным и всесторонним рассмотрением обращений граждан, поступающих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осуществляется общим отделом.</w:t>
      </w: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Решение о постановке обращений на контроль или «особый контроль» принимается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района.</w:t>
      </w: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069">
        <w:rPr>
          <w:rFonts w:ascii="Times New Roman" w:hAnsi="Times New Roman" w:cs="Times New Roman"/>
          <w:sz w:val="28"/>
          <w:szCs w:val="28"/>
        </w:rPr>
        <w:t>.4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исполнением поручений по обращениям граждан включает: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постановку поручений по рассмотрению обращений граждан на контроль;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 обработку информации о ходе рассмотрения обращений;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34E79" w:rsidRPr="00334E79">
        <w:rPr>
          <w:rFonts w:ascii="Times New Roman" w:hAnsi="Times New Roman" w:cs="Times New Roman"/>
          <w:sz w:val="28"/>
          <w:szCs w:val="28"/>
        </w:rPr>
        <w:t>. Документы и материалы о результатах рассмотрения обращений, поставленных на контроль, подлежат представлению в общий отдел в течение 5 дней со дня исполнения.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ответов на обращения, поступившие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критериям, установленным пунктами 4.7, 4.8 Инструкции, начальником общего отдела 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органа, рассматривавшего обращение, с просьбой принять исчерпывающие меры к устранению выявленных нарушений и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недопущению их впредь, а также рассмотреть вопрос о привлечении к дисциплинарной ответственности виновных должностных лиц.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течение 10 дней со дня поступления ответа в общий отдел. В поручении могут устанавливаться методы рассмотрения: </w:t>
      </w:r>
      <w:proofErr w:type="spellStart"/>
      <w:r w:rsidR="00334E79" w:rsidRPr="00334E79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(с обозначением членов комиссии), с выездом на место, с участием заявителя (заявителей) и другие.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</w:t>
      </w:r>
      <w:proofErr w:type="spellStart"/>
      <w:r w:rsidR="00334E79" w:rsidRPr="00334E79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Инструкции.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Граждане вправе направлять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законом от 2 мая 2006 г. № 59-ФЗ и Инструкцией.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>. Информирование о порядке рассмотрения обращений граждан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, письменной форме (в том числе в форме электронного документа). Должностные лица администрации осуществляют информирование заявителей о графике работы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района; о справочных телефонах и почтовых адресах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Ейского района; об адресе официального сайта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«Интернет», адресе электронной почты;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Основные требования к информированию граждан: своевременность, полнота, актуальность, достоверность предоставляемой информации и ясность </w:t>
      </w:r>
      <w:proofErr w:type="spellStart"/>
      <w:r w:rsidRPr="00334E79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334E79">
        <w:rPr>
          <w:rFonts w:ascii="Times New Roman" w:hAnsi="Times New Roman" w:cs="Times New Roman"/>
          <w:sz w:val="28"/>
          <w:szCs w:val="28"/>
        </w:rPr>
        <w:t xml:space="preserve"> изложения.</w:t>
      </w:r>
    </w:p>
    <w:p w:rsidR="00334E79" w:rsidRPr="00334E79" w:rsidRDefault="00BD606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района: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proofErr w:type="spellStart"/>
      <w:r w:rsidR="00BD6069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BD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BD6069">
        <w:rPr>
          <w:rFonts w:ascii="Times New Roman" w:hAnsi="Times New Roman" w:cs="Times New Roman"/>
          <w:sz w:val="28"/>
          <w:szCs w:val="28"/>
        </w:rPr>
        <w:t>., 28</w:t>
      </w:r>
      <w:r w:rsidRPr="00334E79">
        <w:rPr>
          <w:rFonts w:ascii="Times New Roman" w:hAnsi="Times New Roman" w:cs="Times New Roman"/>
          <w:sz w:val="28"/>
          <w:szCs w:val="28"/>
        </w:rPr>
        <w:t xml:space="preserve">, </w:t>
      </w:r>
      <w:r w:rsidR="00BD6069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spellStart"/>
      <w:r w:rsidR="00BD6069"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 w:rsidRPr="0033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4E7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334E79">
        <w:rPr>
          <w:rFonts w:ascii="Times New Roman" w:hAnsi="Times New Roman" w:cs="Times New Roman"/>
          <w:sz w:val="28"/>
          <w:szCs w:val="28"/>
        </w:rPr>
        <w:t xml:space="preserve"> р</w:t>
      </w:r>
      <w:r w:rsidR="00BD6069">
        <w:rPr>
          <w:rFonts w:ascii="Times New Roman" w:hAnsi="Times New Roman" w:cs="Times New Roman"/>
          <w:sz w:val="28"/>
          <w:szCs w:val="28"/>
        </w:rPr>
        <w:t>айон, Краснодарский край, 353675</w:t>
      </w:r>
      <w:r w:rsidRPr="00334E79">
        <w:rPr>
          <w:rFonts w:ascii="Times New Roman" w:hAnsi="Times New Roman" w:cs="Times New Roman"/>
          <w:sz w:val="28"/>
          <w:szCs w:val="28"/>
        </w:rPr>
        <w:t>,</w:t>
      </w:r>
    </w:p>
    <w:p w:rsidR="00334E79" w:rsidRPr="00334E79" w:rsidRDefault="00BD606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с 8.00 до 12.0</w:t>
      </w:r>
      <w:r w:rsidR="00334E79">
        <w:rPr>
          <w:rFonts w:ascii="Times New Roman" w:hAnsi="Times New Roman" w:cs="Times New Roman"/>
          <w:sz w:val="28"/>
          <w:szCs w:val="28"/>
        </w:rPr>
        <w:t>0 и с 14.00 до 17</w:t>
      </w:r>
      <w:r w:rsidR="00334E79" w:rsidRPr="00334E79">
        <w:rPr>
          <w:rFonts w:ascii="Times New Roman" w:hAnsi="Times New Roman" w:cs="Times New Roman"/>
          <w:sz w:val="28"/>
          <w:szCs w:val="28"/>
        </w:rPr>
        <w:t>.00 часов.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района: 8 (86132) </w:t>
      </w:r>
      <w:r w:rsidR="00BD6069">
        <w:rPr>
          <w:rFonts w:ascii="Times New Roman" w:hAnsi="Times New Roman" w:cs="Times New Roman"/>
          <w:sz w:val="28"/>
          <w:szCs w:val="28"/>
        </w:rPr>
        <w:t xml:space="preserve">95 481 </w:t>
      </w:r>
      <w:r w:rsidRPr="00334E79">
        <w:rPr>
          <w:rFonts w:ascii="Times New Roman" w:hAnsi="Times New Roman" w:cs="Times New Roman"/>
          <w:sz w:val="28"/>
          <w:szCs w:val="28"/>
        </w:rPr>
        <w:t xml:space="preserve"> (ежедневно, кроме вы</w:t>
      </w:r>
      <w:r w:rsidR="00BD6069">
        <w:rPr>
          <w:rFonts w:ascii="Times New Roman" w:hAnsi="Times New Roman" w:cs="Times New Roman"/>
          <w:sz w:val="28"/>
          <w:szCs w:val="28"/>
        </w:rPr>
        <w:t>ходных и праздничных дней, с 8.00 до 12.0</w:t>
      </w:r>
      <w:r>
        <w:rPr>
          <w:rFonts w:ascii="Times New Roman" w:hAnsi="Times New Roman" w:cs="Times New Roman"/>
          <w:sz w:val="28"/>
          <w:szCs w:val="28"/>
        </w:rPr>
        <w:t>0 и с 14.00 до 17</w:t>
      </w:r>
      <w:r w:rsidRPr="00334E79">
        <w:rPr>
          <w:rFonts w:ascii="Times New Roman" w:hAnsi="Times New Roman" w:cs="Times New Roman"/>
          <w:sz w:val="28"/>
          <w:szCs w:val="28"/>
        </w:rPr>
        <w:t>.00 часов).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Телефон/факс для </w:t>
      </w:r>
      <w:proofErr w:type="spellStart"/>
      <w:r w:rsidRPr="00334E7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334E79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граждан: 8 (86132) </w:t>
      </w:r>
      <w:r w:rsidR="00BD6069">
        <w:rPr>
          <w:rFonts w:ascii="Times New Roman" w:hAnsi="Times New Roman" w:cs="Times New Roman"/>
          <w:sz w:val="28"/>
          <w:szCs w:val="28"/>
        </w:rPr>
        <w:t xml:space="preserve"> 95 481 </w:t>
      </w:r>
      <w:r w:rsidRPr="00334E79">
        <w:rPr>
          <w:rFonts w:ascii="Times New Roman" w:hAnsi="Times New Roman" w:cs="Times New Roman"/>
          <w:sz w:val="28"/>
          <w:szCs w:val="28"/>
        </w:rPr>
        <w:t>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Телефон общего отдела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(общий отдел): 8 (86132) </w:t>
      </w:r>
      <w:r w:rsidR="00BD6069">
        <w:rPr>
          <w:rFonts w:ascii="Times New Roman" w:hAnsi="Times New Roman" w:cs="Times New Roman"/>
          <w:sz w:val="28"/>
          <w:szCs w:val="28"/>
        </w:rPr>
        <w:t xml:space="preserve"> 95 481</w:t>
      </w:r>
      <w:r w:rsidRPr="00334E79">
        <w:rPr>
          <w:rFonts w:ascii="Times New Roman" w:hAnsi="Times New Roman" w:cs="Times New Roman"/>
          <w:sz w:val="28"/>
          <w:szCs w:val="28"/>
        </w:rPr>
        <w:t>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района: </w:t>
      </w:r>
      <w:proofErr w:type="spellStart"/>
      <w:r w:rsidR="00BD6069">
        <w:rPr>
          <w:rFonts w:ascii="Times New Roman" w:hAnsi="Times New Roman" w:cs="Times New Roman"/>
          <w:sz w:val="28"/>
          <w:szCs w:val="28"/>
          <w:lang w:val="en-US"/>
        </w:rPr>
        <w:t>administracij</w:t>
      </w:r>
      <w:proofErr w:type="spellEnd"/>
      <w:r w:rsidR="00BD6069" w:rsidRPr="00BD6069">
        <w:rPr>
          <w:rFonts w:ascii="Times New Roman" w:hAnsi="Times New Roman" w:cs="Times New Roman"/>
          <w:sz w:val="28"/>
          <w:szCs w:val="28"/>
        </w:rPr>
        <w:t>@</w:t>
      </w:r>
      <w:r w:rsidR="00BD60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6069" w:rsidRPr="00BD60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D60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34E79">
        <w:rPr>
          <w:rFonts w:ascii="Times New Roman" w:hAnsi="Times New Roman" w:cs="Times New Roman"/>
          <w:sz w:val="28"/>
          <w:szCs w:val="28"/>
        </w:rPr>
        <w:t>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</w:t>
      </w:r>
      <w:r w:rsidR="00BD6069" w:rsidRPr="00BD606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D6069" w:rsidRPr="00A828BD">
        <w:rPr>
          <w:rFonts w:ascii="Times New Roman" w:hAnsi="Times New Roman" w:cs="Times New Roman"/>
          <w:sz w:val="28"/>
          <w:szCs w:val="28"/>
        </w:rPr>
        <w:t>spkopanskoe.ru</w:t>
      </w:r>
      <w:proofErr w:type="spellEnd"/>
      <w:r w:rsidR="00BD6069" w:rsidRPr="00BD6069"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в международной сети «Интернет»: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069"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.3. Информирование граждан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 осуществляется при: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непосредственном 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334E79">
        <w:rPr>
          <w:rFonts w:ascii="Times New Roman" w:hAnsi="Times New Roman" w:cs="Times New Roman"/>
          <w:sz w:val="28"/>
          <w:szCs w:val="28"/>
        </w:rPr>
        <w:t xml:space="preserve"> гражданина лично по телефону, письменно почтой, электронной почтой в администрации; размещении информационных материалов в сети «Интернет»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E79">
        <w:rPr>
          <w:rFonts w:ascii="Times New Roman" w:hAnsi="Times New Roman" w:cs="Times New Roman"/>
          <w:sz w:val="28"/>
          <w:szCs w:val="28"/>
        </w:rPr>
        <w:t xml:space="preserve">На входе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доступном для обозрения месте размещается вывеска, содержащая информацию о режиме работы администрации.</w:t>
      </w:r>
      <w:proofErr w:type="gramEnd"/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Консультирование граждан осуществляется как в 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334E79">
        <w:rPr>
          <w:rFonts w:ascii="Times New Roman" w:hAnsi="Times New Roman" w:cs="Times New Roman"/>
          <w:sz w:val="28"/>
          <w:szCs w:val="28"/>
        </w:rPr>
        <w:t>, так и в письменной форме.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При информировании граждан о ходе и результатах рассмотрения обращений, ответах на телефонные звонки и устные обращения работник общего отдела подробно, </w:t>
      </w:r>
      <w:proofErr w:type="gramStart"/>
      <w:r w:rsidRPr="00334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4E79">
        <w:rPr>
          <w:rFonts w:ascii="Times New Roman" w:hAnsi="Times New Roman" w:cs="Times New Roman"/>
          <w:sz w:val="28"/>
          <w:szCs w:val="28"/>
        </w:rPr>
        <w:t xml:space="preserve">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</w:t>
      </w:r>
      <w:r w:rsidR="00BD6069">
        <w:rPr>
          <w:rFonts w:ascii="Times New Roman" w:hAnsi="Times New Roman" w:cs="Times New Roman"/>
          <w:sz w:val="28"/>
          <w:szCs w:val="28"/>
        </w:rPr>
        <w:t xml:space="preserve">онный звонок работник администрации </w:t>
      </w:r>
      <w:r w:rsidRPr="00334E79">
        <w:rPr>
          <w:rFonts w:ascii="Times New Roman" w:hAnsi="Times New Roman" w:cs="Times New Roman"/>
          <w:sz w:val="28"/>
          <w:szCs w:val="28"/>
        </w:rPr>
        <w:t xml:space="preserve"> называет наименование отдела, свои фамилию, имя, отчество, замещаемую должность.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На информационном стенде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размещаются следующие материалы: текст Инструкции;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адреса электронной почты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района;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графики </w:t>
      </w:r>
      <w:proofErr w:type="spellStart"/>
      <w:r w:rsidR="00334E79" w:rsidRPr="00334E79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граждан должностными лицами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иная информация, касающаяся вопросов рассмотрения обращений граждан.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>. Подготовка статистических сведений и аналитических записок о рассмотрении обращений граждан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получение объективной информации о деятельности исполнительных органов власти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по рассмотрению обращений граждан, а также разработка по результатам </w:t>
      </w:r>
      <w:proofErr w:type="spellStart"/>
      <w:r w:rsidR="00334E79" w:rsidRPr="00334E79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информационно-аналитической работы обоснованных предложений по повышению эффективности деятельности исполнительных органов власти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района, направленной на защиту законных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>нтересов и прав граждан.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>.2.</w:t>
      </w:r>
      <w:r w:rsidR="00F17B9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17B94">
        <w:rPr>
          <w:rFonts w:ascii="Times New Roman" w:hAnsi="Times New Roman" w:cs="Times New Roman"/>
          <w:sz w:val="28"/>
          <w:szCs w:val="28"/>
        </w:rPr>
        <w:t xml:space="preserve">селения Ейского района, ответственный за работу с обращениями граждан, 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ежекварт</w:t>
      </w:r>
      <w:r w:rsidR="00F17B94">
        <w:rPr>
          <w:rFonts w:ascii="Times New Roman" w:hAnsi="Times New Roman" w:cs="Times New Roman"/>
          <w:sz w:val="28"/>
          <w:szCs w:val="28"/>
        </w:rPr>
        <w:t>ально, по итогам полугодия, года  заполняе</w:t>
      </w:r>
      <w:r w:rsidR="00334E79" w:rsidRPr="00334E79">
        <w:rPr>
          <w:rFonts w:ascii="Times New Roman" w:hAnsi="Times New Roman" w:cs="Times New Roman"/>
          <w:sz w:val="28"/>
          <w:szCs w:val="28"/>
        </w:rPr>
        <w:t>т в соответству</w:t>
      </w:r>
      <w:r w:rsidR="00F17B94">
        <w:rPr>
          <w:rFonts w:ascii="Times New Roman" w:hAnsi="Times New Roman" w:cs="Times New Roman"/>
          <w:sz w:val="28"/>
          <w:szCs w:val="28"/>
        </w:rPr>
        <w:t>ющих формах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, статистические сведения о результатах рассмотрения </w:t>
      </w:r>
      <w:r w:rsidR="00F17B94">
        <w:rPr>
          <w:rFonts w:ascii="Times New Roman" w:hAnsi="Times New Roman" w:cs="Times New Roman"/>
          <w:sz w:val="28"/>
          <w:szCs w:val="28"/>
        </w:rPr>
        <w:t>обращений граждан и предоставляе</w:t>
      </w:r>
      <w:r w:rsidR="00334E79" w:rsidRPr="00334E79">
        <w:rPr>
          <w:rFonts w:ascii="Times New Roman" w:hAnsi="Times New Roman" w:cs="Times New Roman"/>
          <w:sz w:val="28"/>
          <w:szCs w:val="28"/>
        </w:rPr>
        <w:t>т статистические данные и пояснительные за</w:t>
      </w:r>
      <w:r w:rsidR="00F17B94">
        <w:rPr>
          <w:rFonts w:ascii="Times New Roman" w:hAnsi="Times New Roman" w:cs="Times New Roman"/>
          <w:sz w:val="28"/>
          <w:szCs w:val="28"/>
        </w:rPr>
        <w:t>писки к ним главе Копанского сельского поселения Ейского района</w:t>
      </w:r>
      <w:proofErr w:type="gramStart"/>
      <w:r w:rsidR="00F17B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B94">
        <w:rPr>
          <w:rFonts w:ascii="Times New Roman" w:hAnsi="Times New Roman" w:cs="Times New Roman"/>
          <w:sz w:val="28"/>
          <w:szCs w:val="28"/>
        </w:rPr>
        <w:t xml:space="preserve"> в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отдел по работе с обращениями граждан муниципального образования </w:t>
      </w:r>
      <w:proofErr w:type="spellStart"/>
      <w:r w:rsidR="00334E79" w:rsidRPr="00334E79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34E79" w:rsidRPr="00334E79" w:rsidRDefault="00F17B94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.3. При подготовке указанных сведений администрация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79" w:rsidRPr="00334E7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поселения Ейского района, осуществляют в том числе: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и устных обращений граждан;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количестве поступивших за </w:t>
      </w:r>
      <w:proofErr w:type="spellStart"/>
      <w:r w:rsidRPr="00334E79"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 w:rsidRPr="00334E79">
        <w:rPr>
          <w:rFonts w:ascii="Times New Roman" w:hAnsi="Times New Roman" w:cs="Times New Roman"/>
          <w:sz w:val="28"/>
          <w:szCs w:val="28"/>
        </w:rPr>
        <w:t xml:space="preserve">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их должностных лиц при рассмотрении обращений граждан; </w:t>
      </w:r>
    </w:p>
    <w:p w:rsid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</w:t>
      </w:r>
      <w:r w:rsidRPr="00334E79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органов местного самоуправления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должностных лиц местного самоуправления при рассмотрении обращений граждан.</w:t>
      </w:r>
    </w:p>
    <w:p w:rsidR="00143618" w:rsidRPr="00143618" w:rsidRDefault="00143618" w:rsidP="00143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Pr="00143618">
        <w:rPr>
          <w:rFonts w:ascii="Times New Roman" w:hAnsi="Times New Roman" w:cs="Times New Roman"/>
          <w:sz w:val="28"/>
          <w:szCs w:val="28"/>
        </w:rPr>
        <w:t xml:space="preserve">Аналитический обзор  поступивших письменных и устных обращений граждан ежеквартально  размещается на официальном сайте  администрации Копанского сельского поселения Ейского района в сети ”Интернет” </w:t>
      </w:r>
      <w:proofErr w:type="spellStart"/>
      <w:r w:rsidRPr="0014361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14361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43618">
        <w:rPr>
          <w:rFonts w:ascii="Times New Roman" w:hAnsi="Times New Roman" w:cs="Times New Roman"/>
          <w:sz w:val="28"/>
          <w:szCs w:val="28"/>
        </w:rPr>
        <w:t>spkopanskoe.ru</w:t>
      </w:r>
      <w:proofErr w:type="spellEnd"/>
      <w:r w:rsidRPr="001436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618" w:rsidRPr="00143618" w:rsidRDefault="00143618" w:rsidP="00143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334E79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</w:t>
      </w:r>
      <w:r w:rsidR="009856EA"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4E79">
        <w:rPr>
          <w:rFonts w:ascii="Times New Roman" w:hAnsi="Times New Roman" w:cs="Times New Roman"/>
          <w:sz w:val="28"/>
          <w:szCs w:val="28"/>
        </w:rPr>
        <w:t xml:space="preserve">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</w:p>
    <w:p w:rsidR="00484710" w:rsidRPr="00D05DB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Default="00D05D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Pr="00D05DBC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К Инструкци</w:t>
      </w:r>
      <w:r w:rsidR="00D05DBC">
        <w:rPr>
          <w:rFonts w:ascii="Times New Roman" w:hAnsi="Times New Roman" w:cs="Times New Roman"/>
          <w:sz w:val="28"/>
          <w:szCs w:val="28"/>
        </w:rPr>
        <w:t>и о порядке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 уведомлением и в письмах с объявленной ценностью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>.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обнаружено отсутствие письменного вложения.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EA" w:rsidRPr="00D05DBC" w:rsidRDefault="009856EA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>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 xml:space="preserve">При вскрытии почтового отправления обнаружено недостача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автором письма в описи на ценные бумаги, а именно: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EA" w:rsidRPr="00D05DBC" w:rsidRDefault="009856EA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>.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</w:t>
      </w:r>
      <w:proofErr w:type="spellStart"/>
      <w:r w:rsidRPr="00D05DBC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D05DBC">
        <w:rPr>
          <w:rFonts w:ascii="Times New Roman" w:hAnsi="Times New Roman" w:cs="Times New Roman"/>
          <w:sz w:val="28"/>
          <w:szCs w:val="28"/>
        </w:rPr>
        <w:t>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Полученные документы и (или) вещи (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заполнить):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Возвращены: 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(номер заказного почтового отправления)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Переданы для вручения:______________________________________________</w:t>
      </w:r>
      <w:proofErr w:type="gramEnd"/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органа местного самоуправления)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DBC">
        <w:rPr>
          <w:rFonts w:ascii="Times New Roman" w:hAnsi="Times New Roman" w:cs="Times New Roman"/>
          <w:sz w:val="28"/>
          <w:szCs w:val="28"/>
        </w:rPr>
        <w:t>Оставлены на хранении до востребования:______________________________</w:t>
      </w:r>
      <w:proofErr w:type="gramEnd"/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места хранения)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84710" w:rsidRPr="00D05DBC" w:rsidRDefault="00A828BD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Копанского</w:t>
      </w:r>
      <w:r w:rsidR="00484710" w:rsidRPr="00D05DB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 основании части 5 статьи 11 Федерального закона от 2 мая 2006 года №59-ФЗ «О порядке рассмотрения обращений граждан Российской Федерации» прошу дать разрешение прекратить переписку </w:t>
      </w:r>
      <w:proofErr w:type="gramStart"/>
      <w:r w:rsidRPr="00D05D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5DBC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 вопросу_________________________________________________________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Приложение: на __ л., в ___ экз.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(должность)  ___________________ (подпись) (инициалы, фамилия)_________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532B5D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143618" w:rsidRDefault="00143618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618" w:rsidRPr="005604A1" w:rsidRDefault="00143618" w:rsidP="00143618">
      <w:pPr>
        <w:pStyle w:val="Standard"/>
        <w:jc w:val="center"/>
        <w:rPr>
          <w:b/>
          <w:lang w:val="ru-RU"/>
        </w:rPr>
      </w:pPr>
      <w:r w:rsidRPr="005604A1">
        <w:rPr>
          <w:b/>
          <w:lang w:val="ru-RU"/>
        </w:rPr>
        <w:t xml:space="preserve">КАРТОЧКА </w:t>
      </w:r>
    </w:p>
    <w:p w:rsidR="00143618" w:rsidRPr="005604A1" w:rsidRDefault="00143618" w:rsidP="00143618">
      <w:pPr>
        <w:pStyle w:val="Standard"/>
        <w:jc w:val="center"/>
        <w:rPr>
          <w:b/>
          <w:lang w:val="ru-RU"/>
        </w:rPr>
      </w:pPr>
      <w:r w:rsidRPr="005604A1">
        <w:rPr>
          <w:b/>
          <w:lang w:val="ru-RU"/>
        </w:rPr>
        <w:t xml:space="preserve">ЛИЧНОГО </w:t>
      </w:r>
      <w:proofErr w:type="spellStart"/>
      <w:r w:rsidRPr="005604A1">
        <w:rPr>
          <w:b/>
          <w:lang w:val="ru-RU"/>
        </w:rPr>
        <w:t>ПРИЕМА</w:t>
      </w:r>
      <w:proofErr w:type="spellEnd"/>
    </w:p>
    <w:p w:rsidR="00143618" w:rsidRPr="005604A1" w:rsidRDefault="00143618" w:rsidP="00143618">
      <w:pPr>
        <w:pStyle w:val="Standard"/>
        <w:jc w:val="center"/>
        <w:rPr>
          <w:lang w:val="ru-RU"/>
        </w:rPr>
      </w:pPr>
    </w:p>
    <w:p w:rsidR="00143618" w:rsidRPr="005604A1" w:rsidRDefault="00143618" w:rsidP="00143618">
      <w:pPr>
        <w:pStyle w:val="Standard"/>
        <w:jc w:val="center"/>
        <w:rPr>
          <w:lang w:val="ru-RU"/>
        </w:rPr>
      </w:pPr>
      <w:r w:rsidRPr="005604A1">
        <w:rPr>
          <w:lang w:val="ru-RU"/>
        </w:rPr>
        <w:t>№__________________</w:t>
      </w:r>
      <w:proofErr w:type="spellStart"/>
      <w:r w:rsidRPr="005604A1">
        <w:rPr>
          <w:lang w:val="ru-RU"/>
        </w:rPr>
        <w:t>от________________20_______г</w:t>
      </w:r>
      <w:proofErr w:type="spellEnd"/>
      <w:r w:rsidRPr="005604A1">
        <w:rPr>
          <w:lang w:val="ru-RU"/>
        </w:rPr>
        <w:t>.</w:t>
      </w:r>
    </w:p>
    <w:p w:rsidR="00143618" w:rsidRPr="005604A1" w:rsidRDefault="00143618" w:rsidP="00143618">
      <w:pPr>
        <w:pStyle w:val="Standard"/>
        <w:jc w:val="center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Ф.И.О.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посетителя______________________________________________</w:t>
      </w:r>
      <w:r>
        <w:rPr>
          <w:lang w:val="ru-RU"/>
        </w:rPr>
        <w:t>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Адрес,</w:t>
      </w:r>
      <w:r>
        <w:rPr>
          <w:lang w:val="ru-RU"/>
        </w:rPr>
        <w:t xml:space="preserve"> </w:t>
      </w:r>
      <w:r w:rsidRPr="005604A1">
        <w:rPr>
          <w:lang w:val="ru-RU"/>
        </w:rPr>
        <w:t>телефон</w:t>
      </w:r>
      <w:r>
        <w:rPr>
          <w:lang w:val="ru-RU"/>
        </w:rPr>
        <w:t>, электронный адрес</w:t>
      </w:r>
      <w:r w:rsidRPr="005604A1">
        <w:rPr>
          <w:lang w:val="ru-RU"/>
        </w:rPr>
        <w:t>___________________________________________</w:t>
      </w:r>
      <w:r>
        <w:rPr>
          <w:lang w:val="ru-RU"/>
        </w:rPr>
        <w:t>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Дата приема_________________________________________________</w:t>
      </w:r>
      <w:r>
        <w:rPr>
          <w:lang w:val="ru-RU"/>
        </w:rPr>
        <w:t>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Содержание вопроса__________________________________________</w:t>
      </w:r>
      <w:r>
        <w:rPr>
          <w:lang w:val="ru-RU"/>
        </w:rPr>
        <w:t>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Исполнитель_____________________________________________________________________________________________________________</w:t>
      </w:r>
      <w:r>
        <w:rPr>
          <w:lang w:val="ru-RU"/>
        </w:rPr>
        <w:t>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Резолюция______________________________________________________________________________________________________________________________________________________________________________________________________________________________________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Срок исполнения_____________________________________________</w:t>
      </w:r>
      <w:r>
        <w:rPr>
          <w:lang w:val="ru-RU"/>
        </w:rPr>
        <w:t>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Автор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Резолюции__________________________________________(подпись)</w:t>
      </w:r>
    </w:p>
    <w:p w:rsidR="00143618" w:rsidRPr="005604A1" w:rsidRDefault="00143618" w:rsidP="00143618">
      <w:pPr>
        <w:pStyle w:val="Standard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 xml:space="preserve">Дата передачи </w:t>
            </w:r>
          </w:p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>исполнителю</w:t>
            </w: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>Кому направлено</w:t>
            </w: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>Примечания</w:t>
            </w:r>
          </w:p>
        </w:tc>
      </w:tr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</w:tr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</w:tr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</w:tr>
    </w:tbl>
    <w:p w:rsidR="00143618" w:rsidRPr="005604A1" w:rsidRDefault="00143618" w:rsidP="00143618">
      <w:pPr>
        <w:pStyle w:val="Standard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 xml:space="preserve">Когда фактически 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Рассмотрено_____________________________________________________________________________________________________________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proofErr w:type="gramStart"/>
      <w:r w:rsidRPr="005604A1">
        <w:rPr>
          <w:lang w:val="ru-RU"/>
        </w:rPr>
        <w:t>Содержание (результат</w:t>
      </w:r>
      <w:proofErr w:type="gramEnd"/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рассмотрения)___________________________________________________________________________________________________________________________________________________________________________________________________________________________________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Снял с контроля_____________________________________ (подпись)</w:t>
      </w:r>
    </w:p>
    <w:p w:rsidR="00143618" w:rsidRPr="005604A1" w:rsidRDefault="00143618" w:rsidP="00143618">
      <w:pPr>
        <w:ind w:firstLine="851"/>
      </w:pPr>
    </w:p>
    <w:p w:rsidR="00143618" w:rsidRDefault="00143618" w:rsidP="00143618"/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>. Скляренко</w:t>
      </w:r>
    </w:p>
    <w:p w:rsid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jc w:val="both"/>
        <w:rPr>
          <w:rFonts w:ascii="Times New Roman" w:hAnsi="Times New Roman" w:cs="Times New Roman"/>
          <w:sz w:val="28"/>
          <w:szCs w:val="28"/>
        </w:rPr>
        <w:sectPr w:rsidR="0040681B" w:rsidSect="005C05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D05DBC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32B5D">
        <w:rPr>
          <w:rFonts w:ascii="Times New Roman" w:hAnsi="Times New Roman" w:cs="Times New Roman"/>
          <w:sz w:val="28"/>
          <w:szCs w:val="28"/>
        </w:rPr>
        <w:t>7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К Инструкции о порядке 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ФОРМА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журнала регистрации письменных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36" w:type="dxa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76"/>
        <w:gridCol w:w="3653"/>
        <w:gridCol w:w="2239"/>
        <w:gridCol w:w="2322"/>
        <w:gridCol w:w="3034"/>
      </w:tblGrid>
      <w:tr w:rsidR="00484710" w:rsidRPr="00D05DBC" w:rsidTr="0040681B">
        <w:trPr>
          <w:trHeight w:val="1977"/>
        </w:trPr>
        <w:tc>
          <w:tcPr>
            <w:tcW w:w="181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письма (дата регистрации №)</w:t>
            </w:r>
          </w:p>
        </w:tc>
        <w:tc>
          <w:tcPr>
            <w:tcW w:w="1876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(он же номер регистрации)</w:t>
            </w:r>
          </w:p>
        </w:tc>
        <w:tc>
          <w:tcPr>
            <w:tcW w:w="3653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spellEnd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и адрес его 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223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Форма обращения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(письмо, телеграмма, интернет)</w:t>
            </w:r>
          </w:p>
        </w:tc>
        <w:tc>
          <w:tcPr>
            <w:tcW w:w="232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(жалоба, предложение, заявление, запрос)</w:t>
            </w:r>
          </w:p>
        </w:tc>
        <w:tc>
          <w:tcPr>
            <w:tcW w:w="3034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Из какого органа поступило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обращение, №, дата</w:t>
            </w:r>
          </w:p>
        </w:tc>
      </w:tr>
      <w:tr w:rsidR="00484710" w:rsidRPr="00D05DBC" w:rsidTr="0040681B">
        <w:tc>
          <w:tcPr>
            <w:tcW w:w="181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2268"/>
        <w:gridCol w:w="2952"/>
        <w:gridCol w:w="1509"/>
        <w:gridCol w:w="1715"/>
        <w:gridCol w:w="540"/>
        <w:gridCol w:w="540"/>
        <w:gridCol w:w="540"/>
        <w:gridCol w:w="540"/>
      </w:tblGrid>
      <w:tr w:rsidR="00484710" w:rsidRPr="00D05DBC" w:rsidTr="0040681B">
        <w:trPr>
          <w:trHeight w:val="559"/>
        </w:trPr>
        <w:tc>
          <w:tcPr>
            <w:tcW w:w="4320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268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Шифр вопроса, содержащегося в обращении</w:t>
            </w:r>
          </w:p>
        </w:tc>
        <w:tc>
          <w:tcPr>
            <w:tcW w:w="2952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Кому поручено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</w:p>
        </w:tc>
        <w:tc>
          <w:tcPr>
            <w:tcW w:w="1509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1715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Когда фактически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160" w:type="dxa"/>
            <w:gridSpan w:val="4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484710" w:rsidRPr="00D05DBC" w:rsidTr="0040681B">
        <w:trPr>
          <w:cantSplit/>
          <w:trHeight w:val="1404"/>
        </w:trPr>
        <w:tc>
          <w:tcPr>
            <w:tcW w:w="4320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разъяснен</w:t>
            </w:r>
            <w:proofErr w:type="spellEnd"/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</w:tr>
      <w:tr w:rsidR="00484710" w:rsidRPr="00D05DBC" w:rsidTr="0040681B">
        <w:tc>
          <w:tcPr>
            <w:tcW w:w="432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10" w:rsidRPr="00D05DBC" w:rsidTr="0040681B">
        <w:tc>
          <w:tcPr>
            <w:tcW w:w="432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Л.В.Скляренко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532B5D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bookmarkStart w:id="0" w:name="_GoBack"/>
      <w:bookmarkEnd w:id="0"/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Pr="00D05DBC" w:rsidRDefault="001601F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1601F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1FC">
        <w:rPr>
          <w:rFonts w:ascii="Times New Roman" w:hAnsi="Times New Roman" w:cs="Times New Roman"/>
          <w:sz w:val="28"/>
          <w:szCs w:val="28"/>
        </w:rPr>
        <w:t>ФОРМА</w:t>
      </w:r>
    </w:p>
    <w:p w:rsidR="00484710" w:rsidRPr="008506EF" w:rsidRDefault="00484710" w:rsidP="0040681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601FC">
        <w:rPr>
          <w:rFonts w:ascii="Times New Roman" w:hAnsi="Times New Roman" w:cs="Times New Roman"/>
          <w:sz w:val="28"/>
          <w:szCs w:val="28"/>
        </w:rPr>
        <w:t xml:space="preserve">журнала регистрации </w:t>
      </w:r>
      <w:proofErr w:type="spellStart"/>
      <w:r w:rsidRPr="001601FC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1601FC">
        <w:rPr>
          <w:rFonts w:ascii="Times New Roman" w:hAnsi="Times New Roman" w:cs="Times New Roman"/>
          <w:sz w:val="28"/>
          <w:szCs w:val="28"/>
        </w:rPr>
        <w:t xml:space="preserve"> </w:t>
      </w:r>
      <w:r w:rsidR="001601FC" w:rsidRPr="001601FC">
        <w:rPr>
          <w:rFonts w:ascii="Times New Roman" w:hAnsi="Times New Roman" w:cs="Times New Roman"/>
          <w:sz w:val="28"/>
          <w:szCs w:val="28"/>
        </w:rPr>
        <w:t>обращений по</w:t>
      </w:r>
      <w:r w:rsidR="001601FC" w:rsidRPr="005A1975">
        <w:rPr>
          <w:rFonts w:ascii="Times New Roman" w:hAnsi="Times New Roman" w:cs="Times New Roman"/>
          <w:sz w:val="28"/>
          <w:szCs w:val="28"/>
        </w:rPr>
        <w:t xml:space="preserve"> телефону «горячей линии»</w:t>
      </w:r>
    </w:p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952"/>
        <w:gridCol w:w="3867"/>
        <w:gridCol w:w="3708"/>
        <w:gridCol w:w="2029"/>
      </w:tblGrid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1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proofErr w:type="spellEnd"/>
            <w:r w:rsidRPr="001601FC">
              <w:rPr>
                <w:rFonts w:ascii="Times New Roman" w:hAnsi="Times New Roman" w:cs="Times New Roman"/>
                <w:sz w:val="28"/>
                <w:szCs w:val="28"/>
              </w:rPr>
              <w:t xml:space="preserve"> звонка</w:t>
            </w: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14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5FAB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1601F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143618">
        <w:rPr>
          <w:rFonts w:ascii="Times New Roman" w:hAnsi="Times New Roman" w:cs="Times New Roman"/>
          <w:sz w:val="28"/>
          <w:szCs w:val="28"/>
        </w:rPr>
        <w:t>Л.В</w:t>
      </w:r>
      <w:proofErr w:type="spellEnd"/>
      <w:r w:rsidR="00143618">
        <w:rPr>
          <w:rFonts w:ascii="Times New Roman" w:hAnsi="Times New Roman" w:cs="Times New Roman"/>
          <w:sz w:val="28"/>
          <w:szCs w:val="28"/>
        </w:rPr>
        <w:t xml:space="preserve">. Скляренко </w:t>
      </w:r>
    </w:p>
    <w:sectPr w:rsidR="00A15FAB" w:rsidRPr="00D05DBC" w:rsidSect="0040681B">
      <w:pgSz w:w="16840" w:h="11900" w:orient="landscape"/>
      <w:pgMar w:top="1636" w:right="1134" w:bottom="630" w:left="2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8A" w:rsidRDefault="00C8478A">
      <w:r>
        <w:separator/>
      </w:r>
    </w:p>
  </w:endnote>
  <w:endnote w:type="continuationSeparator" w:id="0">
    <w:p w:rsidR="00C8478A" w:rsidRDefault="00C8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7pt;margin-top:716.6pt;width:111.6pt;height:9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Заместитель директора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департамента внутренней политики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администрации Краснодарского края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proofErr w:type="spellStart"/>
                <w:r>
                  <w:rPr>
                    <w:rStyle w:val="14pt"/>
                  </w:rPr>
                  <w:t>О.А</w:t>
                </w:r>
                <w:proofErr w:type="spellEnd"/>
                <w:r>
                  <w:rPr>
                    <w:rStyle w:val="14pt"/>
                  </w:rPr>
                  <w:t>. Калашникова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8A" w:rsidRDefault="00C8478A"/>
  </w:footnote>
  <w:footnote w:type="continuationSeparator" w:id="0">
    <w:p w:rsidR="00C8478A" w:rsidRDefault="00C847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8.8pt;margin-top:58.55pt;width:205.2pt;height:44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05DBC">
                  <w:rPr>
                    <w:rStyle w:val="14pt"/>
                    <w:noProof/>
                  </w:rPr>
                  <w:t>6</w:t>
                </w:r>
                <w:r>
                  <w:rPr>
                    <w:rStyle w:val="14pt"/>
                  </w:rPr>
                  <w:fldChar w:fldCharType="end"/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 Инструкции о порядке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рассмотрения обращений граждан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ABB"/>
    <w:multiLevelType w:val="multilevel"/>
    <w:tmpl w:val="219CAE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F7EE9"/>
    <w:multiLevelType w:val="multilevel"/>
    <w:tmpl w:val="2F427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7617D"/>
    <w:multiLevelType w:val="multilevel"/>
    <w:tmpl w:val="85DA89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7F21"/>
    <w:multiLevelType w:val="multilevel"/>
    <w:tmpl w:val="B6F8BC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A38AF"/>
    <w:multiLevelType w:val="multilevel"/>
    <w:tmpl w:val="9EEC682E"/>
    <w:lvl w:ilvl="0">
      <w:start w:val="7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16D2"/>
    <w:multiLevelType w:val="multilevel"/>
    <w:tmpl w:val="45C8891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849CD"/>
    <w:multiLevelType w:val="multilevel"/>
    <w:tmpl w:val="113EC3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33463"/>
    <w:multiLevelType w:val="multilevel"/>
    <w:tmpl w:val="F406148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5EC8"/>
    <w:multiLevelType w:val="multilevel"/>
    <w:tmpl w:val="D350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B1FBE"/>
    <w:multiLevelType w:val="multilevel"/>
    <w:tmpl w:val="DBD0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42894"/>
    <w:multiLevelType w:val="multilevel"/>
    <w:tmpl w:val="D69E1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57BFE"/>
    <w:multiLevelType w:val="multilevel"/>
    <w:tmpl w:val="057CCF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23FCE"/>
    <w:multiLevelType w:val="multilevel"/>
    <w:tmpl w:val="24985E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947CF8"/>
    <w:multiLevelType w:val="hybridMultilevel"/>
    <w:tmpl w:val="C9C29C98"/>
    <w:lvl w:ilvl="0" w:tplc="954275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F11675"/>
    <w:multiLevelType w:val="multilevel"/>
    <w:tmpl w:val="77707B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76E2C"/>
    <w:multiLevelType w:val="multilevel"/>
    <w:tmpl w:val="9FB6A5A0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45478"/>
    <w:multiLevelType w:val="multilevel"/>
    <w:tmpl w:val="8FA63F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B78B7"/>
    <w:multiLevelType w:val="multilevel"/>
    <w:tmpl w:val="BE88E6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5FAB"/>
    <w:rsid w:val="00016BD0"/>
    <w:rsid w:val="0001754F"/>
    <w:rsid w:val="000A52BC"/>
    <w:rsid w:val="001002E7"/>
    <w:rsid w:val="00103501"/>
    <w:rsid w:val="00113DA8"/>
    <w:rsid w:val="00143618"/>
    <w:rsid w:val="001601FC"/>
    <w:rsid w:val="00184DDD"/>
    <w:rsid w:val="001A24A9"/>
    <w:rsid w:val="001A7845"/>
    <w:rsid w:val="001B0548"/>
    <w:rsid w:val="00235ADD"/>
    <w:rsid w:val="00244013"/>
    <w:rsid w:val="00247119"/>
    <w:rsid w:val="002A1C99"/>
    <w:rsid w:val="002D4C58"/>
    <w:rsid w:val="002F55DE"/>
    <w:rsid w:val="00316835"/>
    <w:rsid w:val="00334E79"/>
    <w:rsid w:val="003A3466"/>
    <w:rsid w:val="003A7C24"/>
    <w:rsid w:val="003E0406"/>
    <w:rsid w:val="003E0D35"/>
    <w:rsid w:val="003E5E42"/>
    <w:rsid w:val="0040681B"/>
    <w:rsid w:val="00435EED"/>
    <w:rsid w:val="0044676F"/>
    <w:rsid w:val="00484710"/>
    <w:rsid w:val="00490824"/>
    <w:rsid w:val="0049738F"/>
    <w:rsid w:val="00532B5D"/>
    <w:rsid w:val="005645E2"/>
    <w:rsid w:val="005A1975"/>
    <w:rsid w:val="005A7642"/>
    <w:rsid w:val="005B457A"/>
    <w:rsid w:val="005C0526"/>
    <w:rsid w:val="005D5119"/>
    <w:rsid w:val="005F318A"/>
    <w:rsid w:val="00620CFA"/>
    <w:rsid w:val="006727D5"/>
    <w:rsid w:val="00675024"/>
    <w:rsid w:val="00687EBD"/>
    <w:rsid w:val="006911A3"/>
    <w:rsid w:val="006929EB"/>
    <w:rsid w:val="006B16EF"/>
    <w:rsid w:val="007248BF"/>
    <w:rsid w:val="00760920"/>
    <w:rsid w:val="00782AA8"/>
    <w:rsid w:val="007928DE"/>
    <w:rsid w:val="0079703B"/>
    <w:rsid w:val="007A3696"/>
    <w:rsid w:val="007C2F4F"/>
    <w:rsid w:val="008506EF"/>
    <w:rsid w:val="008547E8"/>
    <w:rsid w:val="0089154D"/>
    <w:rsid w:val="008E28F8"/>
    <w:rsid w:val="00922039"/>
    <w:rsid w:val="00930F33"/>
    <w:rsid w:val="009606BE"/>
    <w:rsid w:val="00972DB5"/>
    <w:rsid w:val="009856EA"/>
    <w:rsid w:val="00991CF9"/>
    <w:rsid w:val="009A0D75"/>
    <w:rsid w:val="009D0208"/>
    <w:rsid w:val="009E1878"/>
    <w:rsid w:val="00A06596"/>
    <w:rsid w:val="00A15FAB"/>
    <w:rsid w:val="00A260E8"/>
    <w:rsid w:val="00A828BD"/>
    <w:rsid w:val="00B2697E"/>
    <w:rsid w:val="00B52D05"/>
    <w:rsid w:val="00B55702"/>
    <w:rsid w:val="00BA19C5"/>
    <w:rsid w:val="00BD6069"/>
    <w:rsid w:val="00BE5850"/>
    <w:rsid w:val="00BE6460"/>
    <w:rsid w:val="00C0557B"/>
    <w:rsid w:val="00C359FD"/>
    <w:rsid w:val="00C44FDE"/>
    <w:rsid w:val="00C4767C"/>
    <w:rsid w:val="00C8478A"/>
    <w:rsid w:val="00CD648C"/>
    <w:rsid w:val="00CE1F91"/>
    <w:rsid w:val="00CE3C74"/>
    <w:rsid w:val="00D05DBC"/>
    <w:rsid w:val="00D32CB4"/>
    <w:rsid w:val="00D67358"/>
    <w:rsid w:val="00D707AA"/>
    <w:rsid w:val="00DB68AB"/>
    <w:rsid w:val="00E3348B"/>
    <w:rsid w:val="00EC74CF"/>
    <w:rsid w:val="00EF06C3"/>
    <w:rsid w:val="00F022CD"/>
    <w:rsid w:val="00F17B94"/>
    <w:rsid w:val="00F400F6"/>
    <w:rsid w:val="00F43B1F"/>
    <w:rsid w:val="00F613C6"/>
    <w:rsid w:val="00F74BD6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6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14pt">
    <w:name w:val="Основной текст (5) + 14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4pt0">
    <w:name w:val="Основной текст (5) + 14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10ptExact">
    <w:name w:val="Заголовок №1 + Times New Roman;10 pt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10ptExact">
    <w:name w:val="Заголовок №1 (2) + 10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TimesNewRoman13pt">
    <w:name w:val="Основной текст (11) + Times New Roman;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TimesNewRoman14pt">
    <w:name w:val="Основной текст (12) + Times New Roman;14 pt;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TimesNewRoman13pt">
    <w:name w:val="Основной текст (13) + Times New Roman;13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0" w:lineRule="exact"/>
      <w:ind w:hanging="2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after="16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0" w:line="354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1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0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66" w:lineRule="exac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398" w:lineRule="exac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4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414" w:lineRule="exact"/>
      <w:ind w:firstLine="780"/>
      <w:jc w:val="both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34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210">
    <w:name w:val="Основной текст с отступом 21"/>
    <w:basedOn w:val="a"/>
    <w:rsid w:val="00760920"/>
    <w:pPr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484710"/>
    <w:pPr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D05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DBC"/>
    <w:rPr>
      <w:color w:val="000000"/>
    </w:rPr>
  </w:style>
  <w:style w:type="paragraph" w:styleId="a9">
    <w:name w:val="header"/>
    <w:basedOn w:val="a"/>
    <w:link w:val="aa"/>
    <w:uiPriority w:val="99"/>
    <w:unhideWhenUsed/>
    <w:rsid w:val="00D0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DBC"/>
    <w:rPr>
      <w:color w:val="000000"/>
    </w:rPr>
  </w:style>
  <w:style w:type="character" w:styleId="ab">
    <w:name w:val="Hyperlink"/>
    <w:basedOn w:val="a0"/>
    <w:uiPriority w:val="99"/>
    <w:unhideWhenUsed/>
    <w:rsid w:val="00D05DBC"/>
    <w:rPr>
      <w:color w:val="0000FF" w:themeColor="hyperlink"/>
      <w:u w:val="single"/>
    </w:rPr>
  </w:style>
  <w:style w:type="paragraph" w:customStyle="1" w:styleId="ac">
    <w:name w:val="Знак"/>
    <w:basedOn w:val="a"/>
    <w:rsid w:val="0040681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d">
    <w:name w:val="Знак Знак Знак Знак Знак Знак"/>
    <w:basedOn w:val="a"/>
    <w:uiPriority w:val="99"/>
    <w:rsid w:val="005A7642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620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CF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43618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0">
    <w:name w:val="List Paragraph"/>
    <w:basedOn w:val="a"/>
    <w:uiPriority w:val="34"/>
    <w:qFormat/>
    <w:rsid w:val="009A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10057</Words>
  <Characters>57328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dcterms:created xsi:type="dcterms:W3CDTF">2022-05-16T11:44:00Z</dcterms:created>
  <dcterms:modified xsi:type="dcterms:W3CDTF">2022-06-15T13:52:00Z</dcterms:modified>
</cp:coreProperties>
</file>