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21" w:rsidRPr="00110821" w:rsidRDefault="00110821" w:rsidP="001108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8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10821" w:rsidRPr="00110821" w:rsidRDefault="00110821" w:rsidP="001108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10821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10821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b/>
          <w:sz w:val="28"/>
          <w:szCs w:val="28"/>
        </w:rPr>
        <w:t xml:space="preserve"> района от 02 сентября 2021 года № 83 «Об утверждении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условиях»</w:t>
      </w:r>
    </w:p>
    <w:p w:rsidR="00110821" w:rsidRP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0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 п о с </w:t>
      </w:r>
      <w:proofErr w:type="gramStart"/>
      <w:r w:rsidRPr="001108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1082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082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 от 02 сентября 2021 года № 83 «Об утверждении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условиях», изложив подпункт 1.1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в новой редакции следующего содержания: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0821">
        <w:rPr>
          <w:rFonts w:ascii="Times New Roman" w:hAnsi="Times New Roman" w:cs="Times New Roman"/>
          <w:sz w:val="28"/>
          <w:szCs w:val="28"/>
        </w:rPr>
        <w:t xml:space="preserve">«1.1. Настоящее Положение о порядке предоставления сельскохозяйственным и иным товаропроизводителям, которые являются субъектами малого и среднего предпринимательства, региональным производителям вина собственной продукции в нестационарных торговых объектах со специализацией «услуг общественного питания», осуществляющим деятельность на территории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1082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(далее - Положение) определяет цели, формы, условия, порядок и </w:t>
      </w:r>
      <w:r w:rsidRPr="00110821">
        <w:rPr>
          <w:rFonts w:ascii="Times New Roman" w:hAnsi="Times New Roman" w:cs="Times New Roman"/>
          <w:sz w:val="28"/>
          <w:szCs w:val="28"/>
        </w:rPr>
        <w:t xml:space="preserve"> </w:t>
      </w:r>
      <w:r w:rsidRPr="00110821">
        <w:rPr>
          <w:rFonts w:ascii="Times New Roman" w:hAnsi="Times New Roman" w:cs="Times New Roman"/>
          <w:sz w:val="28"/>
          <w:szCs w:val="28"/>
        </w:rPr>
        <w:t>контроль предоставления муниципальной преференции в виде предоставления мест для размещения нестационарных торговых объектов без проведения аукционов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преференция).».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821"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 (Данильченко)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82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И.Н. Диденко 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2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10821" w:rsidRP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821" w:rsidRP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0821">
        <w:rPr>
          <w:rFonts w:ascii="Times New Roman" w:hAnsi="Times New Roman" w:cs="Times New Roman"/>
          <w:sz w:val="28"/>
          <w:szCs w:val="28"/>
        </w:rPr>
        <w:t xml:space="preserve"> </w:t>
      </w:r>
      <w:r w:rsidRPr="00110821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110821" w:rsidRP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10821">
        <w:rPr>
          <w:rFonts w:ascii="Times New Roman" w:hAnsi="Times New Roman" w:cs="Times New Roman"/>
          <w:sz w:val="28"/>
          <w:szCs w:val="28"/>
        </w:rPr>
        <w:t xml:space="preserve"> района от 02 сентября 2021 года № 83 «Об утверждении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условиях»»</w:t>
      </w:r>
    </w:p>
    <w:p w:rsidR="00110821" w:rsidRPr="00110821" w:rsidRDefault="00110821" w:rsidP="0011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>Специалист II категории</w:t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  <w:t xml:space="preserve">                      Е.А. </w:t>
      </w:r>
      <w:proofErr w:type="spellStart"/>
      <w:r w:rsidRPr="00110821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10821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D6" w:rsidRPr="00110821" w:rsidRDefault="00110821" w:rsidP="001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21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</w:r>
      <w:r w:rsidRPr="00110821">
        <w:rPr>
          <w:rFonts w:ascii="Times New Roman" w:hAnsi="Times New Roman" w:cs="Times New Roman"/>
          <w:sz w:val="28"/>
          <w:szCs w:val="28"/>
        </w:rPr>
        <w:tab/>
        <w:t xml:space="preserve">     В.В. Данильченко</w:t>
      </w:r>
    </w:p>
    <w:sectPr w:rsidR="005038D6" w:rsidRPr="0011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8"/>
    <w:rsid w:val="00110821"/>
    <w:rsid w:val="005038D6"/>
    <w:rsid w:val="006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C8E1-7433-4D0F-A50D-C1D0EA92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KB3</dc:creator>
  <cp:keywords/>
  <dc:description/>
  <cp:lastModifiedBy>KB3</cp:lastModifiedBy>
  <cp:revision>2</cp:revision>
  <dcterms:created xsi:type="dcterms:W3CDTF">2022-11-03T09:19:00Z</dcterms:created>
  <dcterms:modified xsi:type="dcterms:W3CDTF">2022-11-03T09:25:00Z</dcterms:modified>
</cp:coreProperties>
</file>