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AA" w:rsidRPr="008E3DAA" w:rsidRDefault="008E3DAA" w:rsidP="008E3DAA">
      <w:pPr>
        <w:autoSpaceDE w:val="0"/>
        <w:autoSpaceDN w:val="0"/>
        <w:adjustRightInd w:val="0"/>
      </w:pPr>
      <w:r w:rsidRPr="008E3DAA">
        <w:rPr>
          <w:noProof/>
          <w:lang w:eastAsia="ru-RU"/>
        </w:rPr>
        <w:drawing>
          <wp:anchor distT="0" distB="0" distL="114300" distR="114300" simplePos="0" relativeHeight="251659264" behindDoc="0" locked="0" layoutInCell="1" allowOverlap="1" wp14:anchorId="56637305" wp14:editId="404066BA">
            <wp:simplePos x="0" y="0"/>
            <wp:positionH relativeFrom="column">
              <wp:posOffset>2676525</wp:posOffset>
            </wp:positionH>
            <wp:positionV relativeFrom="paragraph">
              <wp:posOffset>-478155</wp:posOffset>
            </wp:positionV>
            <wp:extent cx="600075" cy="685800"/>
            <wp:effectExtent l="0" t="0" r="9525" b="0"/>
            <wp:wrapSquare wrapText="right"/>
            <wp:docPr id="1" name="Рисунок 1" descr="Копанское СП-7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анское СП-7од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pic:spPr>
                </pic:pic>
              </a:graphicData>
            </a:graphic>
            <wp14:sizeRelH relativeFrom="page">
              <wp14:pctWidth>0</wp14:pctWidth>
            </wp14:sizeRelH>
            <wp14:sizeRelV relativeFrom="page">
              <wp14:pctHeight>0</wp14:pctHeight>
            </wp14:sizeRelV>
          </wp:anchor>
        </w:drawing>
      </w:r>
    </w:p>
    <w:p w:rsidR="008E3DAA" w:rsidRPr="008E3DAA" w:rsidRDefault="008E3DAA" w:rsidP="008E3DAA">
      <w:pPr>
        <w:rPr>
          <w:b/>
        </w:rPr>
      </w:pPr>
    </w:p>
    <w:p w:rsidR="008E3DAA" w:rsidRPr="008E3DAA" w:rsidRDefault="008E3DAA" w:rsidP="008E3DAA">
      <w:pPr>
        <w:keepNext/>
        <w:widowControl w:val="0"/>
        <w:shd w:val="clear" w:color="auto" w:fill="FFFFFF"/>
        <w:tabs>
          <w:tab w:val="left" w:pos="2590"/>
        </w:tabs>
        <w:autoSpaceDE w:val="0"/>
        <w:autoSpaceDN w:val="0"/>
        <w:adjustRightInd w:val="0"/>
        <w:spacing w:after="0" w:line="240" w:lineRule="auto"/>
        <w:outlineLvl w:val="1"/>
        <w:rPr>
          <w:rFonts w:ascii="Times New Roman" w:eastAsia="Times New Roman" w:hAnsi="Times New Roman" w:cs="Times New Roman"/>
          <w:b/>
          <w:bCs/>
          <w:color w:val="434343"/>
          <w:spacing w:val="-12"/>
          <w:sz w:val="28"/>
          <w:szCs w:val="28"/>
          <w:lang w:eastAsia="ru-RU"/>
        </w:rPr>
      </w:pPr>
    </w:p>
    <w:p w:rsidR="008E3DAA" w:rsidRPr="008E3DAA" w:rsidRDefault="008E3DAA" w:rsidP="008E3DAA">
      <w:pPr>
        <w:keepNext/>
        <w:widowControl w:val="0"/>
        <w:shd w:val="clear" w:color="auto" w:fill="FFFFFF"/>
        <w:tabs>
          <w:tab w:val="left" w:pos="2590"/>
        </w:tabs>
        <w:autoSpaceDE w:val="0"/>
        <w:autoSpaceDN w:val="0"/>
        <w:adjustRightInd w:val="0"/>
        <w:spacing w:after="0" w:line="240" w:lineRule="auto"/>
        <w:jc w:val="center"/>
        <w:outlineLvl w:val="1"/>
        <w:rPr>
          <w:rFonts w:ascii="Times New Roman" w:eastAsia="Times New Roman" w:hAnsi="Times New Roman" w:cs="Times New Roman"/>
          <w:b/>
          <w:bCs/>
          <w:color w:val="434343"/>
          <w:spacing w:val="-12"/>
          <w:sz w:val="28"/>
          <w:szCs w:val="28"/>
          <w:lang w:eastAsia="ru-RU"/>
        </w:rPr>
      </w:pPr>
      <w:r w:rsidRPr="008E3DAA">
        <w:rPr>
          <w:rFonts w:ascii="Times New Roman" w:eastAsia="Times New Roman" w:hAnsi="Times New Roman" w:cs="Times New Roman"/>
          <w:b/>
          <w:bCs/>
          <w:color w:val="434343"/>
          <w:spacing w:val="-12"/>
          <w:sz w:val="28"/>
          <w:szCs w:val="28"/>
          <w:lang w:eastAsia="ru-RU"/>
        </w:rPr>
        <w:t>АДМИНИСТРАЦИЯ</w:t>
      </w:r>
    </w:p>
    <w:p w:rsidR="008E3DAA" w:rsidRPr="008E3DAA" w:rsidRDefault="008E3DAA" w:rsidP="008E3DAA">
      <w:pPr>
        <w:keepNext/>
        <w:widowControl w:val="0"/>
        <w:shd w:val="clear" w:color="auto" w:fill="FFFFFF"/>
        <w:tabs>
          <w:tab w:val="left" w:pos="2590"/>
        </w:tabs>
        <w:autoSpaceDE w:val="0"/>
        <w:autoSpaceDN w:val="0"/>
        <w:adjustRightInd w:val="0"/>
        <w:spacing w:after="0" w:line="240" w:lineRule="auto"/>
        <w:jc w:val="center"/>
        <w:outlineLvl w:val="1"/>
        <w:rPr>
          <w:rFonts w:ascii="Times New Roman" w:eastAsia="Times New Roman" w:hAnsi="Times New Roman" w:cs="Times New Roman"/>
          <w:b/>
          <w:bCs/>
          <w:caps/>
          <w:color w:val="434343"/>
          <w:spacing w:val="-12"/>
          <w:sz w:val="28"/>
          <w:szCs w:val="28"/>
          <w:lang w:eastAsia="ru-RU"/>
        </w:rPr>
      </w:pPr>
      <w:r>
        <w:rPr>
          <w:rFonts w:ascii="Times New Roman" w:eastAsia="Times New Roman" w:hAnsi="Times New Roman" w:cs="Times New Roman"/>
          <w:b/>
          <w:bCs/>
          <w:color w:val="434343"/>
          <w:spacing w:val="-12"/>
          <w:sz w:val="28"/>
          <w:szCs w:val="28"/>
          <w:lang w:eastAsia="ru-RU"/>
        </w:rPr>
        <w:t xml:space="preserve">КОПАНСКОГО СЕЛЬСКОГО ПОСЕЛЕНИЯ </w:t>
      </w:r>
      <w:r w:rsidRPr="008E3DAA">
        <w:rPr>
          <w:rFonts w:ascii="Times New Roman" w:eastAsia="Times New Roman" w:hAnsi="Times New Roman" w:cs="Times New Roman"/>
          <w:b/>
          <w:bCs/>
          <w:color w:val="434343"/>
          <w:spacing w:val="-12"/>
          <w:sz w:val="28"/>
          <w:szCs w:val="28"/>
          <w:lang w:eastAsia="ru-RU"/>
        </w:rPr>
        <w:t>ЕЙСКОГО РАЙОНА</w:t>
      </w:r>
    </w:p>
    <w:p w:rsidR="008E3DAA" w:rsidRPr="008E3DAA" w:rsidRDefault="008E3DAA" w:rsidP="008E3DAA">
      <w:pPr>
        <w:keepNext/>
        <w:tabs>
          <w:tab w:val="left" w:pos="2590"/>
        </w:tabs>
        <w:spacing w:before="240" w:after="60" w:line="240" w:lineRule="auto"/>
        <w:jc w:val="center"/>
        <w:outlineLvl w:val="0"/>
        <w:rPr>
          <w:rFonts w:ascii="Times New Roman" w:eastAsia="Times New Roman" w:hAnsi="Times New Roman" w:cs="Times New Roman"/>
          <w:b/>
          <w:bCs/>
          <w:kern w:val="32"/>
          <w:sz w:val="36"/>
          <w:szCs w:val="32"/>
          <w:lang w:eastAsia="ru-RU"/>
        </w:rPr>
      </w:pPr>
      <w:r w:rsidRPr="008E3DAA">
        <w:rPr>
          <w:rFonts w:ascii="Times New Roman" w:eastAsia="Times New Roman" w:hAnsi="Times New Roman" w:cs="Times New Roman"/>
          <w:b/>
          <w:bCs/>
          <w:kern w:val="32"/>
          <w:sz w:val="36"/>
          <w:szCs w:val="32"/>
          <w:lang w:eastAsia="ru-RU"/>
        </w:rPr>
        <w:t>П О С Т А Н О В Л Е Н И Е</w:t>
      </w:r>
    </w:p>
    <w:tbl>
      <w:tblPr>
        <w:tblW w:w="0" w:type="auto"/>
        <w:tblInd w:w="540" w:type="dxa"/>
        <w:tblLayout w:type="fixed"/>
        <w:tblCellMar>
          <w:left w:w="0" w:type="dxa"/>
          <w:right w:w="0" w:type="dxa"/>
        </w:tblCellMar>
        <w:tblLook w:val="04A0" w:firstRow="1" w:lastRow="0" w:firstColumn="1" w:lastColumn="0" w:noHBand="0" w:noVBand="1"/>
      </w:tblPr>
      <w:tblGrid>
        <w:gridCol w:w="425"/>
        <w:gridCol w:w="1840"/>
        <w:gridCol w:w="4623"/>
        <w:gridCol w:w="1415"/>
      </w:tblGrid>
      <w:tr w:rsidR="008E3DAA" w:rsidRPr="008E3DAA" w:rsidTr="00FA102C">
        <w:trPr>
          <w:cantSplit/>
          <w:trHeight w:val="327"/>
        </w:trPr>
        <w:tc>
          <w:tcPr>
            <w:tcW w:w="425" w:type="dxa"/>
            <w:hideMark/>
          </w:tcPr>
          <w:p w:rsidR="008E3DAA" w:rsidRPr="008E3DAA" w:rsidRDefault="008E3DAA" w:rsidP="008E3DAA">
            <w:pPr>
              <w:tabs>
                <w:tab w:val="left" w:pos="2590"/>
              </w:tabs>
              <w:spacing w:line="276" w:lineRule="auto"/>
              <w:rPr>
                <w:sz w:val="24"/>
                <w:szCs w:val="24"/>
                <w:lang w:eastAsia="ru-RU"/>
              </w:rPr>
            </w:pPr>
            <w:r w:rsidRPr="008E3DAA">
              <w:rPr>
                <w:sz w:val="24"/>
                <w:szCs w:val="24"/>
                <w:lang w:eastAsia="ru-RU"/>
              </w:rPr>
              <w:t>от</w:t>
            </w:r>
          </w:p>
        </w:tc>
        <w:tc>
          <w:tcPr>
            <w:tcW w:w="1840" w:type="dxa"/>
            <w:tcBorders>
              <w:top w:val="nil"/>
              <w:left w:val="nil"/>
              <w:bottom w:val="single" w:sz="4" w:space="0" w:color="auto"/>
              <w:right w:val="nil"/>
            </w:tcBorders>
            <w:hideMark/>
          </w:tcPr>
          <w:p w:rsidR="008E3DAA" w:rsidRPr="008E3DAA" w:rsidRDefault="008E3DAA" w:rsidP="008E3DAA">
            <w:pPr>
              <w:tabs>
                <w:tab w:val="left" w:pos="2590"/>
              </w:tabs>
              <w:spacing w:line="276" w:lineRule="auto"/>
              <w:rPr>
                <w:i/>
                <w:sz w:val="24"/>
                <w:szCs w:val="24"/>
                <w:lang w:eastAsia="ru-RU"/>
              </w:rPr>
            </w:pPr>
            <w:r w:rsidRPr="008E3DAA">
              <w:rPr>
                <w:i/>
                <w:sz w:val="24"/>
                <w:szCs w:val="24"/>
                <w:lang w:eastAsia="ru-RU"/>
              </w:rPr>
              <w:t xml:space="preserve">    </w:t>
            </w:r>
            <w:r w:rsidR="001F513A">
              <w:rPr>
                <w:i/>
                <w:sz w:val="24"/>
                <w:szCs w:val="24"/>
                <w:lang w:eastAsia="ru-RU"/>
              </w:rPr>
              <w:t xml:space="preserve">17.06.202 </w:t>
            </w:r>
          </w:p>
        </w:tc>
        <w:tc>
          <w:tcPr>
            <w:tcW w:w="4623" w:type="dxa"/>
            <w:hideMark/>
          </w:tcPr>
          <w:p w:rsidR="008E3DAA" w:rsidRPr="008E3DAA" w:rsidRDefault="008E3DAA" w:rsidP="008E3DAA">
            <w:pPr>
              <w:tabs>
                <w:tab w:val="left" w:pos="2590"/>
              </w:tabs>
              <w:spacing w:line="276" w:lineRule="auto"/>
              <w:jc w:val="center"/>
              <w:rPr>
                <w:sz w:val="24"/>
                <w:szCs w:val="24"/>
                <w:lang w:eastAsia="ru-RU"/>
              </w:rPr>
            </w:pPr>
            <w:r w:rsidRPr="008E3DAA">
              <w:rPr>
                <w:sz w:val="24"/>
                <w:szCs w:val="24"/>
                <w:lang w:eastAsia="ru-RU"/>
              </w:rPr>
              <w:t xml:space="preserve">                                                                     №</w:t>
            </w:r>
          </w:p>
        </w:tc>
        <w:tc>
          <w:tcPr>
            <w:tcW w:w="1415" w:type="dxa"/>
            <w:tcBorders>
              <w:top w:val="nil"/>
              <w:left w:val="nil"/>
              <w:bottom w:val="single" w:sz="4" w:space="0" w:color="auto"/>
              <w:right w:val="nil"/>
            </w:tcBorders>
            <w:hideMark/>
          </w:tcPr>
          <w:p w:rsidR="008E3DAA" w:rsidRPr="008E3DAA" w:rsidRDefault="008E3DAA" w:rsidP="008E3DAA">
            <w:pPr>
              <w:tabs>
                <w:tab w:val="left" w:pos="2590"/>
              </w:tabs>
              <w:spacing w:line="276" w:lineRule="auto"/>
              <w:rPr>
                <w:i/>
                <w:sz w:val="24"/>
                <w:szCs w:val="24"/>
                <w:lang w:eastAsia="ru-RU"/>
              </w:rPr>
            </w:pPr>
            <w:r w:rsidRPr="008E3DAA">
              <w:rPr>
                <w:i/>
                <w:sz w:val="24"/>
                <w:szCs w:val="24"/>
                <w:lang w:eastAsia="ru-RU"/>
              </w:rPr>
              <w:t xml:space="preserve"> </w:t>
            </w:r>
            <w:r w:rsidR="001F513A">
              <w:rPr>
                <w:i/>
                <w:sz w:val="24"/>
                <w:szCs w:val="24"/>
                <w:lang w:eastAsia="ru-RU"/>
              </w:rPr>
              <w:t>59</w:t>
            </w:r>
          </w:p>
        </w:tc>
      </w:tr>
    </w:tbl>
    <w:p w:rsidR="008E3DAA" w:rsidRPr="008E3DAA" w:rsidRDefault="008E3DAA" w:rsidP="008E3DAA">
      <w:pPr>
        <w:shd w:val="clear" w:color="auto" w:fill="FFFFFF"/>
        <w:tabs>
          <w:tab w:val="left" w:pos="2590"/>
        </w:tabs>
        <w:spacing w:before="17"/>
        <w:jc w:val="center"/>
        <w:rPr>
          <w:rFonts w:ascii="Times New Roman" w:eastAsia="Times New Roman" w:hAnsi="Times New Roman" w:cs="Times New Roman"/>
          <w:sz w:val="28"/>
          <w:szCs w:val="28"/>
          <w:lang w:eastAsia="ru-RU"/>
        </w:rPr>
      </w:pPr>
      <w:r w:rsidRPr="008E3DAA">
        <w:rPr>
          <w:rFonts w:ascii="Times New Roman" w:hAnsi="Times New Roman" w:cs="Times New Roman"/>
          <w:sz w:val="28"/>
          <w:szCs w:val="28"/>
          <w:lang w:eastAsia="ru-RU"/>
        </w:rPr>
        <w:t>ст. Копанская</w:t>
      </w:r>
      <w:bookmarkStart w:id="0" w:name="_GoBack"/>
      <w:bookmarkEnd w:id="0"/>
    </w:p>
    <w:p w:rsidR="008E3DAA" w:rsidRPr="008E3DAA" w:rsidRDefault="008E3DAA" w:rsidP="008E3DAA">
      <w:pPr>
        <w:spacing w:after="0"/>
        <w:jc w:val="center"/>
        <w:rPr>
          <w:rFonts w:ascii="Times New Roman" w:hAnsi="Times New Roman" w:cs="Times New Roman"/>
          <w:b/>
          <w:bCs/>
          <w:sz w:val="28"/>
          <w:szCs w:val="28"/>
        </w:rPr>
      </w:pPr>
      <w:r w:rsidRPr="008E3DAA">
        <w:rPr>
          <w:rFonts w:ascii="Times New Roman" w:hAnsi="Times New Roman" w:cs="Times New Roman"/>
          <w:b/>
          <w:bCs/>
          <w:sz w:val="28"/>
          <w:szCs w:val="28"/>
        </w:rPr>
        <w:t xml:space="preserve">О внесении изменений в постановление администрации </w:t>
      </w:r>
    </w:p>
    <w:p w:rsidR="008E3DAA" w:rsidRPr="008E3DAA" w:rsidRDefault="008E3DAA" w:rsidP="008E3DAA">
      <w:pPr>
        <w:spacing w:after="0"/>
        <w:jc w:val="center"/>
        <w:rPr>
          <w:rFonts w:ascii="Times New Roman" w:hAnsi="Times New Roman" w:cs="Times New Roman"/>
          <w:b/>
          <w:bCs/>
          <w:sz w:val="28"/>
          <w:szCs w:val="28"/>
        </w:rPr>
      </w:pPr>
      <w:r w:rsidRPr="008E3DAA">
        <w:rPr>
          <w:rFonts w:ascii="Times New Roman" w:hAnsi="Times New Roman" w:cs="Times New Roman"/>
          <w:b/>
          <w:bCs/>
          <w:sz w:val="28"/>
          <w:szCs w:val="28"/>
        </w:rPr>
        <w:t xml:space="preserve">Копанского сельского поселения Ейского района от </w:t>
      </w:r>
    </w:p>
    <w:p w:rsidR="008E3DAA" w:rsidRPr="008E3DAA" w:rsidRDefault="008E3DAA" w:rsidP="008E3DAA">
      <w:p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25 января 2016 </w:t>
      </w:r>
      <w:r w:rsidRPr="008E3DAA">
        <w:rPr>
          <w:rFonts w:ascii="Times New Roman" w:hAnsi="Times New Roman" w:cs="Times New Roman"/>
          <w:b/>
          <w:bCs/>
          <w:sz w:val="28"/>
          <w:szCs w:val="28"/>
        </w:rPr>
        <w:t>года № 11 «Об утверждении административного регламента администрации Копанского сель</w:t>
      </w:r>
      <w:r>
        <w:rPr>
          <w:rFonts w:ascii="Times New Roman" w:hAnsi="Times New Roman" w:cs="Times New Roman"/>
          <w:b/>
          <w:bCs/>
          <w:sz w:val="28"/>
          <w:szCs w:val="28"/>
        </w:rPr>
        <w:t xml:space="preserve">ского поселения Ейского района </w:t>
      </w:r>
      <w:r w:rsidRPr="008E3DAA">
        <w:rPr>
          <w:rFonts w:ascii="Times New Roman" w:hAnsi="Times New Roman" w:cs="Times New Roman"/>
          <w:b/>
          <w:bCs/>
          <w:sz w:val="28"/>
          <w:szCs w:val="28"/>
        </w:rPr>
        <w:t>по предоставлению муниципальной услуги</w:t>
      </w:r>
    </w:p>
    <w:p w:rsidR="008E3DAA" w:rsidRPr="008E3DAA" w:rsidRDefault="008E3DAA" w:rsidP="008E3DAA">
      <w:pPr>
        <w:widowControl w:val="0"/>
        <w:autoSpaceDE w:val="0"/>
        <w:spacing w:after="0"/>
        <w:jc w:val="center"/>
        <w:rPr>
          <w:rFonts w:ascii="Times New Roman" w:hAnsi="Times New Roman" w:cs="Times New Roman"/>
          <w:b/>
          <w:bCs/>
          <w:sz w:val="28"/>
          <w:szCs w:val="28"/>
        </w:rPr>
      </w:pPr>
      <w:r w:rsidRPr="008E3DAA">
        <w:rPr>
          <w:rFonts w:ascii="Times New Roman" w:hAnsi="Times New Roman" w:cs="Times New Roman"/>
          <w:b/>
          <w:sz w:val="28"/>
          <w:szCs w:val="28"/>
        </w:rPr>
        <w:t xml:space="preserve"> «Присвоение, изменение и аннулирование адресов»</w:t>
      </w:r>
    </w:p>
    <w:p w:rsidR="008E3DAA" w:rsidRPr="008E3DAA" w:rsidRDefault="008E3DAA" w:rsidP="008E3DAA">
      <w:pPr>
        <w:rPr>
          <w:b/>
          <w:lang w:eastAsia="zh-CN"/>
        </w:rPr>
      </w:pPr>
    </w:p>
    <w:p w:rsidR="008E3DAA" w:rsidRDefault="008E3DAA" w:rsidP="008E3DAA">
      <w:pPr>
        <w:tabs>
          <w:tab w:val="left" w:pos="709"/>
        </w:tabs>
        <w:autoSpaceDE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8E3DAA">
        <w:rPr>
          <w:rFonts w:ascii="Times New Roman" w:hAnsi="Times New Roman" w:cs="Times New Roman"/>
          <w:sz w:val="28"/>
          <w:szCs w:val="28"/>
        </w:rPr>
        <w:t>соответствии</w:t>
      </w:r>
      <w:r>
        <w:rPr>
          <w:rFonts w:ascii="Times New Roman" w:hAnsi="Times New Roman" w:cs="Times New Roman"/>
          <w:sz w:val="28"/>
          <w:szCs w:val="28"/>
        </w:rPr>
        <w:t xml:space="preserve"> с Федеральными законами от 27 июля </w:t>
      </w:r>
      <w:r w:rsidRPr="008E3DAA">
        <w:rPr>
          <w:rFonts w:ascii="Times New Roman" w:hAnsi="Times New Roman" w:cs="Times New Roman"/>
          <w:sz w:val="28"/>
          <w:szCs w:val="28"/>
        </w:rPr>
        <w:t>2010 года № 210-ФЗ «Об организации предоставления государственных и муниципальных</w:t>
      </w:r>
      <w:r>
        <w:rPr>
          <w:rFonts w:ascii="Times New Roman" w:hAnsi="Times New Roman" w:cs="Times New Roman"/>
          <w:sz w:val="28"/>
          <w:szCs w:val="28"/>
        </w:rPr>
        <w:t xml:space="preserve"> услуг», от 6 октября 2003 года</w:t>
      </w:r>
      <w:r w:rsidRPr="008E3DA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протестом Ейской межрайонной прокуратуры от 25 марта </w:t>
      </w:r>
      <w:r>
        <w:rPr>
          <w:rFonts w:ascii="Times New Roman" w:hAnsi="Times New Roman" w:cs="Times New Roman"/>
          <w:sz w:val="28"/>
          <w:szCs w:val="28"/>
        </w:rPr>
        <w:t xml:space="preserve">2024 года </w:t>
      </w:r>
      <w:r w:rsidRPr="008E3DAA">
        <w:rPr>
          <w:rFonts w:ascii="Times New Roman" w:hAnsi="Times New Roman" w:cs="Times New Roman"/>
          <w:sz w:val="28"/>
          <w:szCs w:val="28"/>
        </w:rPr>
        <w:t>№ 7-02-202</w:t>
      </w:r>
      <w:r>
        <w:rPr>
          <w:rFonts w:ascii="Times New Roman" w:hAnsi="Times New Roman" w:cs="Times New Roman"/>
          <w:sz w:val="28"/>
          <w:szCs w:val="28"/>
        </w:rPr>
        <w:t>4/</w:t>
      </w:r>
      <w:proofErr w:type="spellStart"/>
      <w:r>
        <w:rPr>
          <w:rFonts w:ascii="Times New Roman" w:hAnsi="Times New Roman" w:cs="Times New Roman"/>
          <w:sz w:val="28"/>
          <w:szCs w:val="28"/>
        </w:rPr>
        <w:t>ПРдп</w:t>
      </w:r>
      <w:proofErr w:type="spellEnd"/>
      <w:r>
        <w:rPr>
          <w:rFonts w:ascii="Times New Roman" w:hAnsi="Times New Roman" w:cs="Times New Roman"/>
          <w:sz w:val="28"/>
          <w:szCs w:val="28"/>
        </w:rPr>
        <w:t xml:space="preserve"> 69-24-20030025, Уставом Копанского </w:t>
      </w:r>
      <w:r w:rsidRPr="008E3DAA">
        <w:rPr>
          <w:rFonts w:ascii="Times New Roman" w:hAnsi="Times New Roman" w:cs="Times New Roman"/>
          <w:sz w:val="28"/>
          <w:szCs w:val="28"/>
        </w:rPr>
        <w:t>сельского поселения Ейского района</w:t>
      </w:r>
    </w:p>
    <w:p w:rsidR="008E3DAA" w:rsidRPr="008E3DAA" w:rsidRDefault="008E3DAA" w:rsidP="008E3DAA">
      <w:pPr>
        <w:tabs>
          <w:tab w:val="left" w:pos="709"/>
        </w:tabs>
        <w:autoSpaceDE w:val="0"/>
        <w:spacing w:after="0"/>
        <w:jc w:val="both"/>
        <w:rPr>
          <w:rFonts w:ascii="Times New Roman" w:hAnsi="Times New Roman" w:cs="Times New Roman"/>
          <w:sz w:val="28"/>
          <w:szCs w:val="28"/>
          <w:lang w:eastAsia="ar-SA"/>
        </w:rPr>
      </w:pPr>
      <w:r w:rsidRPr="008E3DAA">
        <w:rPr>
          <w:rFonts w:ascii="Times New Roman" w:hAnsi="Times New Roman" w:cs="Times New Roman"/>
          <w:bCs/>
          <w:sz w:val="28"/>
          <w:szCs w:val="28"/>
        </w:rPr>
        <w:t xml:space="preserve"> </w:t>
      </w:r>
      <w:r w:rsidRPr="008E3DAA">
        <w:rPr>
          <w:rFonts w:ascii="Times New Roman" w:hAnsi="Times New Roman" w:cs="Times New Roman"/>
          <w:sz w:val="28"/>
          <w:szCs w:val="28"/>
        </w:rPr>
        <w:t xml:space="preserve">п о с </w:t>
      </w:r>
      <w:proofErr w:type="gramStart"/>
      <w:r w:rsidRPr="008E3DAA">
        <w:rPr>
          <w:rFonts w:ascii="Times New Roman" w:hAnsi="Times New Roman" w:cs="Times New Roman"/>
          <w:sz w:val="28"/>
          <w:szCs w:val="28"/>
        </w:rPr>
        <w:t>т</w:t>
      </w:r>
      <w:proofErr w:type="gramEnd"/>
      <w:r w:rsidRPr="008E3DAA">
        <w:rPr>
          <w:rFonts w:ascii="Times New Roman" w:hAnsi="Times New Roman" w:cs="Times New Roman"/>
          <w:sz w:val="28"/>
          <w:szCs w:val="28"/>
        </w:rPr>
        <w:t xml:space="preserve"> а н о в л я ю:</w:t>
      </w:r>
    </w:p>
    <w:p w:rsidR="008E3DAA" w:rsidRPr="008E3DAA" w:rsidRDefault="008E3DAA" w:rsidP="008E3DAA">
      <w:pPr>
        <w:suppressAutoHyphens/>
        <w:spacing w:after="0" w:line="240" w:lineRule="auto"/>
        <w:ind w:firstLine="708"/>
        <w:jc w:val="both"/>
        <w:rPr>
          <w:rFonts w:ascii="Times New Roman" w:hAnsi="Times New Roman" w:cs="Times New Roman"/>
          <w:bCs/>
          <w:sz w:val="28"/>
          <w:szCs w:val="28"/>
        </w:rPr>
      </w:pPr>
      <w:r w:rsidRPr="008E3DAA">
        <w:rPr>
          <w:rFonts w:ascii="Times New Roman" w:hAnsi="Times New Roman" w:cs="Times New Roman"/>
          <w:sz w:val="28"/>
          <w:szCs w:val="28"/>
        </w:rPr>
        <w:t xml:space="preserve">1. Внести в приложение к постановлению администрации </w:t>
      </w:r>
      <w:r w:rsidRPr="008E3DAA">
        <w:rPr>
          <w:rFonts w:ascii="Times New Roman" w:hAnsi="Times New Roman" w:cs="Times New Roman"/>
          <w:bCs/>
          <w:sz w:val="28"/>
          <w:szCs w:val="28"/>
        </w:rPr>
        <w:t xml:space="preserve">Копанского </w:t>
      </w:r>
    </w:p>
    <w:p w:rsidR="008E3DAA" w:rsidRPr="008E3DAA" w:rsidRDefault="008E3DAA" w:rsidP="008E3DAA">
      <w:pPr>
        <w:spacing w:after="0"/>
        <w:jc w:val="both"/>
        <w:rPr>
          <w:rFonts w:ascii="Times New Roman" w:hAnsi="Times New Roman" w:cs="Times New Roman"/>
          <w:sz w:val="28"/>
          <w:szCs w:val="28"/>
        </w:rPr>
      </w:pPr>
      <w:r w:rsidRPr="008E3DAA">
        <w:rPr>
          <w:rFonts w:ascii="Times New Roman" w:hAnsi="Times New Roman" w:cs="Times New Roman"/>
          <w:bCs/>
          <w:sz w:val="28"/>
          <w:szCs w:val="28"/>
        </w:rPr>
        <w:t xml:space="preserve">сельского поселения Ейского района от 25 января 2016 года № 11 «Об утверждении административного регламента администрации Копанского сельского поселения Ейского района по предоставлению муниципальной услуги </w:t>
      </w:r>
      <w:r w:rsidRPr="008E3DAA">
        <w:rPr>
          <w:rFonts w:ascii="Times New Roman" w:hAnsi="Times New Roman" w:cs="Times New Roman"/>
          <w:sz w:val="28"/>
          <w:szCs w:val="28"/>
        </w:rPr>
        <w:t>«Присвоение, изменение и аннулирование адресов»</w:t>
      </w:r>
      <w:r w:rsidRPr="008E3DAA">
        <w:rPr>
          <w:rFonts w:ascii="Times New Roman" w:hAnsi="Times New Roman" w:cs="Times New Roman"/>
          <w:bCs/>
          <w:sz w:val="28"/>
          <w:szCs w:val="28"/>
        </w:rPr>
        <w:t xml:space="preserve"> </w:t>
      </w:r>
      <w:r w:rsidRPr="008E3DAA">
        <w:rPr>
          <w:rFonts w:ascii="Times New Roman" w:hAnsi="Times New Roman" w:cs="Times New Roman"/>
          <w:sz w:val="28"/>
          <w:szCs w:val="28"/>
        </w:rPr>
        <w:t>изменения:</w:t>
      </w:r>
    </w:p>
    <w:p w:rsidR="008E3DAA" w:rsidRPr="008E3DAA" w:rsidRDefault="008E3DAA" w:rsidP="008E3DAA">
      <w:pPr>
        <w:suppressAutoHyphens/>
        <w:spacing w:after="0" w:line="240" w:lineRule="auto"/>
        <w:ind w:firstLine="708"/>
        <w:contextualSpacing/>
        <w:jc w:val="both"/>
        <w:rPr>
          <w:rFonts w:ascii="Times New Roman" w:eastAsia="Times New Roman" w:hAnsi="Times New Roman" w:cs="Times New Roman"/>
          <w:bCs/>
          <w:sz w:val="28"/>
          <w:szCs w:val="28"/>
          <w:lang w:eastAsia="ar-SA"/>
        </w:rPr>
      </w:pPr>
      <w:proofErr w:type="gramStart"/>
      <w:r>
        <w:rPr>
          <w:rFonts w:ascii="Times New Roman" w:eastAsia="Times New Roman" w:hAnsi="Times New Roman" w:cs="Times New Roman"/>
          <w:bCs/>
          <w:sz w:val="28"/>
          <w:szCs w:val="28"/>
          <w:lang w:eastAsia="ar-SA"/>
        </w:rPr>
        <w:t>1)</w:t>
      </w:r>
      <w:r w:rsidRPr="008E3DAA">
        <w:rPr>
          <w:rFonts w:ascii="Times New Roman" w:eastAsia="Times New Roman" w:hAnsi="Times New Roman" w:cs="Times New Roman"/>
          <w:bCs/>
          <w:sz w:val="28"/>
          <w:szCs w:val="28"/>
          <w:lang w:eastAsia="ar-SA"/>
        </w:rPr>
        <w:t>Дополнить</w:t>
      </w:r>
      <w:proofErr w:type="gramEnd"/>
      <w:r w:rsidRPr="008E3DAA">
        <w:rPr>
          <w:rFonts w:ascii="Times New Roman" w:eastAsia="Times New Roman" w:hAnsi="Times New Roman" w:cs="Times New Roman"/>
          <w:bCs/>
          <w:sz w:val="28"/>
          <w:szCs w:val="28"/>
          <w:lang w:eastAsia="ar-SA"/>
        </w:rPr>
        <w:t xml:space="preserve"> раздел 1 приложения пунктом 1.2.1, изложив его в </w:t>
      </w:r>
    </w:p>
    <w:p w:rsidR="008E3DAA" w:rsidRPr="008E3DAA" w:rsidRDefault="008E3DAA" w:rsidP="008E3DAA">
      <w:pPr>
        <w:spacing w:after="0"/>
        <w:jc w:val="both"/>
        <w:rPr>
          <w:rFonts w:ascii="Times New Roman" w:hAnsi="Times New Roman" w:cs="Times New Roman"/>
          <w:bCs/>
          <w:sz w:val="28"/>
          <w:szCs w:val="28"/>
        </w:rPr>
      </w:pPr>
      <w:r w:rsidRPr="008E3DAA">
        <w:rPr>
          <w:rFonts w:ascii="Times New Roman" w:hAnsi="Times New Roman" w:cs="Times New Roman"/>
          <w:bCs/>
          <w:sz w:val="28"/>
          <w:szCs w:val="28"/>
        </w:rPr>
        <w:t>следующей редакции:</w:t>
      </w:r>
    </w:p>
    <w:p w:rsidR="008E3DAA" w:rsidRPr="008E3DAA" w:rsidRDefault="008E3DAA" w:rsidP="008E3DAA">
      <w:pPr>
        <w:spacing w:after="0" w:line="240" w:lineRule="auto"/>
        <w:ind w:firstLine="708"/>
        <w:jc w:val="both"/>
        <w:rPr>
          <w:rFonts w:ascii="Times New Roman" w:eastAsia="Times New Roman" w:hAnsi="Times New Roman" w:cs="Times New Roman"/>
          <w:sz w:val="28"/>
          <w:szCs w:val="28"/>
          <w:lang w:eastAsia="ar-SA"/>
        </w:rPr>
      </w:pPr>
      <w:r w:rsidRPr="008E3DAA">
        <w:rPr>
          <w:rFonts w:ascii="Times New Roman" w:eastAsia="Times New Roman" w:hAnsi="Times New Roman" w:cs="Times New Roman"/>
          <w:sz w:val="28"/>
          <w:szCs w:val="28"/>
          <w:lang w:eastAsia="ar-SA"/>
        </w:rPr>
        <w:t xml:space="preserve">«1.2.1. Присвоение объекту адресации адреса и (или) аннулирование </w:t>
      </w:r>
    </w:p>
    <w:p w:rsidR="008E3DAA" w:rsidRPr="008E3DAA" w:rsidRDefault="008E3DAA" w:rsidP="008E3DAA">
      <w:pPr>
        <w:spacing w:after="0" w:line="240" w:lineRule="auto"/>
        <w:jc w:val="both"/>
        <w:rPr>
          <w:rFonts w:ascii="Times New Roman" w:eastAsia="Times New Roman" w:hAnsi="Times New Roman" w:cs="Times New Roman"/>
          <w:sz w:val="24"/>
          <w:szCs w:val="24"/>
          <w:lang w:eastAsia="ar-SA"/>
        </w:rPr>
      </w:pPr>
      <w:r w:rsidRPr="008E3DAA">
        <w:rPr>
          <w:rFonts w:ascii="Times New Roman" w:eastAsia="Times New Roman" w:hAnsi="Times New Roman" w:cs="Times New Roman"/>
          <w:sz w:val="28"/>
          <w:szCs w:val="28"/>
          <w:lang w:eastAsia="ar-SA"/>
        </w:rPr>
        <w:t xml:space="preserve">такого адреса осуществляется Уполномоченным органом в случаях, предусмотренных пунктами 8,14 и 14.1. Правил присвоения, изменения и аннулирования адресов, утверждённых постановлением Правительства Российской федерации от 19 ноября 2014 года № 1221, с соблюдением требований пункта 21 указанных Правил. </w:t>
      </w:r>
    </w:p>
    <w:p w:rsidR="008E3DAA" w:rsidRPr="008E3DAA" w:rsidRDefault="008E3DAA" w:rsidP="008E3DAA">
      <w:pPr>
        <w:tabs>
          <w:tab w:val="left" w:pos="1560"/>
        </w:tabs>
        <w:ind w:firstLine="709"/>
        <w:jc w:val="both"/>
        <w:rPr>
          <w:rFonts w:ascii="Times New Roman" w:hAnsi="Times New Roman" w:cs="Times New Roman"/>
          <w:color w:val="000000"/>
          <w:sz w:val="28"/>
          <w:szCs w:val="28"/>
        </w:rPr>
      </w:pPr>
      <w:r w:rsidRPr="008E3DAA">
        <w:rPr>
          <w:rFonts w:ascii="Times New Roman" w:hAnsi="Times New Roman" w:cs="Times New Roman"/>
          <w:color w:val="0D0D0D"/>
          <w:sz w:val="28"/>
          <w:szCs w:val="28"/>
        </w:rPr>
        <w:t>2) Раздел 5 приложения изложить в следующей редакции:</w:t>
      </w:r>
    </w:p>
    <w:p w:rsidR="008E3DAA" w:rsidRPr="008E3DAA" w:rsidRDefault="008E3DAA" w:rsidP="008E3DAA">
      <w:pPr>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8E3DAA">
        <w:rPr>
          <w:rFonts w:ascii="Times New Roman" w:hAnsi="Times New Roman" w:cs="Times New Roman"/>
          <w:color w:val="0D0D0D"/>
          <w:sz w:val="28"/>
          <w:szCs w:val="28"/>
        </w:rPr>
        <w:lastRenderedPageBreak/>
        <w:t>уполномоченного органа, а также их должностных лиц, муниципальных служащих.</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5.1.1. Заинтересованное лицо имеет право на досудебное (внесудебное) обжалование решений и действий (бездействия), принятых (осуществляемых) администрацией Ейского сельского поселения Ейского района, уполномоченным органом, должностным лицом, муниципальным служащим, в ходе предоставления муниципальной услуги (далее – досудебное (внесудебное) обжалов</w:t>
      </w:r>
      <w:r>
        <w:rPr>
          <w:rFonts w:ascii="Times New Roman" w:hAnsi="Times New Roman" w:cs="Times New Roman"/>
          <w:color w:val="0D0D0D"/>
          <w:sz w:val="28"/>
          <w:szCs w:val="28"/>
        </w:rPr>
        <w:t xml:space="preserve">ание).  Особенности подачи и рассмотрения жалоб </w:t>
      </w:r>
      <w:r w:rsidRPr="008E3DAA">
        <w:rPr>
          <w:rFonts w:ascii="Times New Roman" w:hAnsi="Times New Roman" w:cs="Times New Roman"/>
          <w:color w:val="0D0D0D"/>
          <w:sz w:val="28"/>
          <w:szCs w:val="28"/>
        </w:rPr>
        <w:t xml:space="preserve">на решения и действия (бездействие) </w:t>
      </w:r>
      <w:proofErr w:type="spellStart"/>
      <w:r w:rsidRPr="008E3DAA">
        <w:rPr>
          <w:rFonts w:ascii="Times New Roman" w:hAnsi="Times New Roman" w:cs="Times New Roman"/>
          <w:color w:val="0D0D0D"/>
          <w:sz w:val="28"/>
          <w:szCs w:val="28"/>
        </w:rPr>
        <w:t>МФЦ</w:t>
      </w:r>
      <w:proofErr w:type="spellEnd"/>
      <w:r w:rsidRPr="008E3DAA">
        <w:rPr>
          <w:rFonts w:ascii="Times New Roman" w:hAnsi="Times New Roman" w:cs="Times New Roman"/>
          <w:color w:val="0D0D0D"/>
          <w:sz w:val="28"/>
          <w:szCs w:val="28"/>
        </w:rPr>
        <w:t xml:space="preserve">, работников </w:t>
      </w:r>
      <w:proofErr w:type="spellStart"/>
      <w:r w:rsidRPr="008E3DAA">
        <w:rPr>
          <w:rFonts w:ascii="Times New Roman" w:hAnsi="Times New Roman" w:cs="Times New Roman"/>
          <w:color w:val="0D0D0D"/>
          <w:sz w:val="28"/>
          <w:szCs w:val="28"/>
        </w:rPr>
        <w:t>МФЦ</w:t>
      </w:r>
      <w:proofErr w:type="spellEnd"/>
      <w:r w:rsidRPr="008E3DAA">
        <w:rPr>
          <w:rFonts w:ascii="Times New Roman" w:hAnsi="Times New Roman" w:cs="Times New Roman"/>
          <w:color w:val="0D0D0D"/>
          <w:sz w:val="28"/>
          <w:szCs w:val="28"/>
        </w:rPr>
        <w:t xml:space="preserve"> устанавливаются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proofErr w:type="spellStart"/>
      <w:r w:rsidRPr="008E3DAA">
        <w:rPr>
          <w:rFonts w:ascii="Times New Roman" w:hAnsi="Times New Roman" w:cs="Times New Roman"/>
          <w:color w:val="0D0D0D"/>
          <w:sz w:val="28"/>
          <w:szCs w:val="28"/>
        </w:rPr>
        <w:t>наделенных</w:t>
      </w:r>
      <w:proofErr w:type="spellEnd"/>
      <w:r w:rsidRPr="008E3DAA">
        <w:rPr>
          <w:rFonts w:ascii="Times New Roman" w:hAnsi="Times New Roman" w:cs="Times New Roman"/>
          <w:color w:val="0D0D0D"/>
          <w:sz w:val="28"/>
          <w:szCs w:val="28"/>
        </w:rPr>
        <w:t xml:space="preserve">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hyperlink r:id="rId6" w:anchor="/document/36941412/entry/1000" w:tooltip="https://internet.garant.ru/#/document/36941412/entry/1000" w:history="1">
        <w:r w:rsidRPr="008E3DAA">
          <w:rPr>
            <w:rFonts w:ascii="Times New Roman" w:hAnsi="Times New Roman" w:cs="Times New Roman"/>
            <w:color w:val="0D0D0D"/>
            <w:sz w:val="28"/>
            <w:szCs w:val="28"/>
            <w:u w:val="single"/>
          </w:rPr>
          <w:t>Порядком</w:t>
        </w:r>
      </w:hyperlink>
      <w:r w:rsidRPr="008E3DAA">
        <w:rPr>
          <w:rFonts w:ascii="Times New Roman" w:hAnsi="Times New Roman" w:cs="Times New Roman"/>
          <w:color w:val="0D0D0D"/>
          <w:sz w:val="28"/>
          <w:szCs w:val="28"/>
        </w:rP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w:t>
      </w:r>
      <w:hyperlink r:id="rId7" w:anchor="/document/36941412/entry/0" w:tooltip="https://internet.garant.ru/#/document/36941412/entry/0" w:history="1">
        <w:r w:rsidRPr="008E3DAA">
          <w:rPr>
            <w:rFonts w:ascii="Times New Roman" w:hAnsi="Times New Roman" w:cs="Times New Roman"/>
            <w:color w:val="0D0D0D"/>
            <w:sz w:val="28"/>
            <w:szCs w:val="28"/>
            <w:u w:val="single"/>
          </w:rPr>
          <w:t>постановлением</w:t>
        </w:r>
      </w:hyperlink>
      <w:r w:rsidRPr="008E3DAA">
        <w:rPr>
          <w:rFonts w:ascii="Times New Roman" w:hAnsi="Times New Roman" w:cs="Times New Roman"/>
          <w:color w:val="0D0D0D"/>
          <w:sz w:val="28"/>
          <w:szCs w:val="28"/>
        </w:rPr>
        <w:t xml:space="preserve"> главы администрации (губернатора) Краснодарского края от 11 февраля 2013 года № 100.</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5.2. Предмет жалобы</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Предметом досудебного (внесудебного) обжалования заявителем решений и действий (бездействия) администрации Ейского сельского поселения Ейского района, уполномоченного органа, должностного лица, муниципального служащего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lastRenderedPageBreak/>
        <w:t xml:space="preserve">Заявитель может обратиться с жалобой, в том числе в следующих случаях: нарушения срока регистрации запроса о предоставлении муниципальной услуги, запроса, указанного в </w:t>
      </w:r>
      <w:hyperlink r:id="rId8" w:anchor="/document/12177515/entry/1510" w:tooltip="https://internet.garant.ru/#/document/12177515/entry/1510" w:history="1">
        <w:r w:rsidRPr="008E3DAA">
          <w:rPr>
            <w:rFonts w:ascii="Times New Roman" w:hAnsi="Times New Roman" w:cs="Times New Roman"/>
            <w:color w:val="0D0D0D"/>
            <w:sz w:val="28"/>
            <w:szCs w:val="28"/>
            <w:u w:val="single"/>
          </w:rPr>
          <w:t>статье 15.1</w:t>
        </w:r>
      </w:hyperlink>
      <w:r w:rsidRPr="008E3DAA">
        <w:rPr>
          <w:rFonts w:ascii="Times New Roman" w:hAnsi="Times New Roman" w:cs="Times New Roman"/>
          <w:color w:val="0D0D0D"/>
          <w:sz w:val="28"/>
          <w:szCs w:val="28"/>
        </w:rPr>
        <w:t xml:space="preserve"> Федерал</w:t>
      </w:r>
      <w:r>
        <w:rPr>
          <w:rFonts w:ascii="Times New Roman" w:hAnsi="Times New Roman" w:cs="Times New Roman"/>
          <w:color w:val="0D0D0D"/>
          <w:sz w:val="28"/>
          <w:szCs w:val="28"/>
        </w:rPr>
        <w:t xml:space="preserve">ьного закона от 27.07.2010 г. </w:t>
      </w:r>
      <w:r w:rsidRPr="008E3DAA">
        <w:rPr>
          <w:rFonts w:ascii="Times New Roman" w:hAnsi="Times New Roman" w:cs="Times New Roman"/>
          <w:color w:val="0D0D0D"/>
          <w:sz w:val="28"/>
          <w:szCs w:val="28"/>
        </w:rPr>
        <w:t>№ 210-ФЗ «Об организации предоставления государственных и муниципальных услуг»;</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нарушения срока предоставления муниципальной услуги;</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отказа в приёме документов, представление котор</w:t>
      </w:r>
      <w:r>
        <w:rPr>
          <w:rFonts w:ascii="Times New Roman" w:hAnsi="Times New Roman" w:cs="Times New Roman"/>
          <w:color w:val="0D0D0D"/>
          <w:sz w:val="28"/>
          <w:szCs w:val="28"/>
        </w:rPr>
        <w:t xml:space="preserve">ых предусмотрено нормативными </w:t>
      </w:r>
      <w:r w:rsidRPr="008E3DAA">
        <w:rPr>
          <w:rFonts w:ascii="Times New Roman" w:hAnsi="Times New Roman" w:cs="Times New Roman"/>
          <w:color w:val="0D0D0D"/>
          <w:sz w:val="28"/>
          <w:szCs w:val="28"/>
        </w:rPr>
        <w:t>п</w:t>
      </w:r>
      <w:r>
        <w:rPr>
          <w:rFonts w:ascii="Times New Roman" w:hAnsi="Times New Roman" w:cs="Times New Roman"/>
          <w:color w:val="0D0D0D"/>
          <w:sz w:val="28"/>
          <w:szCs w:val="28"/>
        </w:rPr>
        <w:t xml:space="preserve">равовыми актами Российской </w:t>
      </w:r>
      <w:r w:rsidRPr="008E3DAA">
        <w:rPr>
          <w:rFonts w:ascii="Times New Roman" w:hAnsi="Times New Roman" w:cs="Times New Roman"/>
          <w:color w:val="0D0D0D"/>
          <w:sz w:val="28"/>
          <w:szCs w:val="28"/>
        </w:rPr>
        <w:t xml:space="preserve">Федерации, нормативными </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правовыми актами Краснодарского края, муниципальными правовыми актами для предоставления муниципальной услуги, у заявителя;</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отказа администрации Ейского сельского поселения Ейского района, уполномоченного органа,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E3DAA" w:rsidRPr="008E3DAA" w:rsidRDefault="008E3DAA" w:rsidP="008E3DAA">
      <w:pPr>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нарушения срока или порядка выдачи документов по результатам предоставления муниципальной услуги;</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w:t>
      </w:r>
      <w:r w:rsidRPr="008E3DAA">
        <w:rPr>
          <w:rFonts w:ascii="Times New Roman" w:hAnsi="Times New Roman" w:cs="Times New Roman"/>
          <w:color w:val="0D0D0D"/>
          <w:sz w:val="28"/>
          <w:szCs w:val="28"/>
        </w:rPr>
        <w:lastRenderedPageBreak/>
        <w:t xml:space="preserve">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ocument/12177515/entry/0" w:tooltip="https://internet.garant.ru/#/document/12177515/entry/0" w:history="1">
        <w:r w:rsidRPr="008E3DAA">
          <w:rPr>
            <w:rFonts w:ascii="Times New Roman" w:hAnsi="Times New Roman" w:cs="Times New Roman"/>
            <w:color w:val="0D0D0D"/>
            <w:sz w:val="28"/>
            <w:szCs w:val="28"/>
            <w:u w:val="single"/>
          </w:rPr>
          <w:t>Федеральным законом</w:t>
        </w:r>
      </w:hyperlink>
      <w:r w:rsidRPr="008E3DAA">
        <w:rPr>
          <w:rFonts w:ascii="Times New Roman" w:hAnsi="Times New Roman" w:cs="Times New Roman"/>
          <w:color w:val="0D0D0D"/>
          <w:sz w:val="28"/>
          <w:szCs w:val="28"/>
        </w:rPr>
        <w:t xml:space="preserve"> от 27 июля 2010 года № 210-ФЗ «Об организации предоставления государственных и муниципальных услуг».</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5.3.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Жалобы на решения, принятые администрацией Ейского сельского поселения Ейского района, жалобы на действия (бездействие) должностных лиц, муниципальных служащих подаются главе Ейского сельского поселения Ейского района.</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5.4. Порядок подачи и рассмотрения жалобы</w:t>
      </w:r>
    </w:p>
    <w:p w:rsidR="008E3DAA" w:rsidRPr="008E3DAA" w:rsidRDefault="008E3DAA" w:rsidP="008E3DAA">
      <w:pPr>
        <w:spacing w:after="0"/>
        <w:ind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5.4.1. Жалоба подаё</w:t>
      </w:r>
      <w:r w:rsidRPr="008E3DAA">
        <w:rPr>
          <w:rFonts w:ascii="Times New Roman" w:hAnsi="Times New Roman" w:cs="Times New Roman"/>
          <w:color w:val="0D0D0D"/>
          <w:sz w:val="28"/>
          <w:szCs w:val="28"/>
        </w:rPr>
        <w:t xml:space="preserve">тся в письменной форме на бумажном носителе, в электронной форме в администрацию Ейского сельского поселения Ейского района,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sidRPr="008E3DAA">
          <w:rPr>
            <w:rFonts w:ascii="Times New Roman" w:hAnsi="Times New Roman" w:cs="Times New Roman"/>
            <w:color w:val="0D0D0D"/>
            <w:sz w:val="28"/>
            <w:szCs w:val="28"/>
            <w:u w:val="single"/>
          </w:rPr>
          <w:t>частью 1.1 статьи 16</w:t>
        </w:r>
      </w:hyperlink>
      <w:r w:rsidRPr="008E3DAA">
        <w:rPr>
          <w:rFonts w:ascii="Times New Roman" w:hAnsi="Times New Roman" w:cs="Times New Roman"/>
          <w:color w:val="0D0D0D"/>
          <w:sz w:val="28"/>
          <w:szCs w:val="28"/>
        </w:rPr>
        <w:t xml:space="preserve"> Федерального закона от 27 июля 2010 года № 210-ФЗ «Об организации предоставления государственных и муниципальных услуг».</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Ейского сельского поселения Ейского района, единого портала государственных и муниципальных услуг либо регионального портала государственных и муниципальных услуг, а также мо</w:t>
      </w:r>
      <w:r>
        <w:rPr>
          <w:rFonts w:ascii="Times New Roman" w:hAnsi="Times New Roman" w:cs="Times New Roman"/>
          <w:color w:val="0D0D0D"/>
          <w:sz w:val="28"/>
          <w:szCs w:val="28"/>
        </w:rPr>
        <w:t>жет быть принята при личном приё</w:t>
      </w:r>
      <w:r w:rsidRPr="008E3DAA">
        <w:rPr>
          <w:rFonts w:ascii="Times New Roman" w:hAnsi="Times New Roman" w:cs="Times New Roman"/>
          <w:color w:val="0D0D0D"/>
          <w:sz w:val="28"/>
          <w:szCs w:val="28"/>
        </w:rPr>
        <w:t xml:space="preserve">ме заявителя. </w:t>
      </w:r>
    </w:p>
    <w:p w:rsidR="008E3DAA" w:rsidRPr="008E3DAA" w:rsidRDefault="008E3DAA" w:rsidP="008E3DAA">
      <w:pPr>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Заявителю обеспечивается возможность направления жалобы на решения и действия (бездействие) администрации Ейского сельского поселения Ейского района, уполномоченного органа, должностного лица, муниципального служащего в соответствии со </w:t>
      </w:r>
      <w:hyperlink r:id="rId11" w:anchor="/document/12177515/entry/1102" w:tooltip="https://internet.garant.ru/#/document/12177515/entry/1102" w:history="1">
        <w:r w:rsidRPr="008E3DAA">
          <w:rPr>
            <w:rFonts w:ascii="Times New Roman" w:hAnsi="Times New Roman" w:cs="Times New Roman"/>
            <w:color w:val="0D0D0D"/>
            <w:sz w:val="28"/>
            <w:szCs w:val="28"/>
            <w:u w:val="single"/>
          </w:rPr>
          <w:t>статьёй 11.2</w:t>
        </w:r>
      </w:hyperlink>
      <w:r w:rsidRPr="008E3DAA">
        <w:rPr>
          <w:rFonts w:ascii="Times New Roman" w:hAnsi="Times New Roman" w:cs="Times New Roman"/>
          <w:color w:val="0D0D0D"/>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w:t>
      </w:r>
      <w:hyperlink r:id="rId12" w:tooltip="https://do.gosuslugi.ru/" w:history="1">
        <w:r w:rsidRPr="008E3DAA">
          <w:rPr>
            <w:rFonts w:ascii="Times New Roman" w:hAnsi="Times New Roman" w:cs="Times New Roman"/>
            <w:color w:val="0D0D0D"/>
            <w:sz w:val="28"/>
            <w:szCs w:val="28"/>
            <w:u w:val="single"/>
          </w:rPr>
          <w:t>портала</w:t>
        </w:r>
      </w:hyperlink>
      <w:r w:rsidRPr="008E3DAA">
        <w:rPr>
          <w:rFonts w:ascii="Times New Roman" w:hAnsi="Times New Roman" w:cs="Times New Roman"/>
          <w:color w:val="0D0D0D"/>
          <w:sz w:val="28"/>
          <w:szCs w:val="28"/>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8E3DAA">
        <w:rPr>
          <w:rFonts w:ascii="Times New Roman" w:hAnsi="Times New Roman" w:cs="Times New Roman"/>
          <w:color w:val="0D0D0D"/>
          <w:sz w:val="28"/>
          <w:szCs w:val="28"/>
        </w:rPr>
        <w:lastRenderedPageBreak/>
        <w:t>использованием информационно-телекоммуникационной сети Интернет (далее – система досудебного обжалования).</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5.4.2. Жалоба должна содержать:</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1) наименование органа, предоставляющего муниципальную услугу, должностного лица или специалиста администрации, решения и действия (бездействие) которых обжалуются;</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3DAA" w:rsidRPr="008E3DAA" w:rsidRDefault="008E3DAA" w:rsidP="008E3DAA">
      <w:pPr>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3) сведения об обжалуемых решениях и действиях (бездействии) администрации, должностного лица и специалиста администрации;</w:t>
      </w:r>
    </w:p>
    <w:p w:rsidR="008E3DAA" w:rsidRPr="008E3DAA" w:rsidRDefault="008E3DAA" w:rsidP="008E3DAA">
      <w:pPr>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4) 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5.5. Сроки рассмотрения жалобы</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Жалоба, поступившая в администрацию Ейского сельс</w:t>
      </w:r>
      <w:r>
        <w:rPr>
          <w:rFonts w:ascii="Times New Roman" w:hAnsi="Times New Roman" w:cs="Times New Roman"/>
          <w:color w:val="0D0D0D"/>
          <w:sz w:val="28"/>
          <w:szCs w:val="28"/>
        </w:rPr>
        <w:t xml:space="preserve">кого поселения Ейского района, отраслевой орган не через </w:t>
      </w:r>
      <w:proofErr w:type="spellStart"/>
      <w:r>
        <w:rPr>
          <w:rFonts w:ascii="Times New Roman" w:hAnsi="Times New Roman" w:cs="Times New Roman"/>
          <w:color w:val="0D0D0D"/>
          <w:sz w:val="28"/>
          <w:szCs w:val="28"/>
        </w:rPr>
        <w:t>МФЦ</w:t>
      </w:r>
      <w:proofErr w:type="spellEnd"/>
      <w:r>
        <w:rPr>
          <w:rFonts w:ascii="Times New Roman" w:hAnsi="Times New Roman" w:cs="Times New Roman"/>
          <w:color w:val="0D0D0D"/>
          <w:sz w:val="28"/>
          <w:szCs w:val="28"/>
        </w:rPr>
        <w:t xml:space="preserve">, подлежит </w:t>
      </w:r>
      <w:r w:rsidRPr="008E3DAA">
        <w:rPr>
          <w:rFonts w:ascii="Times New Roman" w:hAnsi="Times New Roman" w:cs="Times New Roman"/>
          <w:color w:val="0D0D0D"/>
          <w:sz w:val="28"/>
          <w:szCs w:val="28"/>
        </w:rPr>
        <w:t>регистрации не позднее следующего рабочего дня со дня поступ</w:t>
      </w:r>
      <w:r>
        <w:rPr>
          <w:rFonts w:ascii="Times New Roman" w:hAnsi="Times New Roman" w:cs="Times New Roman"/>
          <w:color w:val="0D0D0D"/>
          <w:sz w:val="28"/>
          <w:szCs w:val="28"/>
        </w:rPr>
        <w:t xml:space="preserve">ления и </w:t>
      </w:r>
      <w:r w:rsidRPr="008E3DAA">
        <w:rPr>
          <w:rFonts w:ascii="Times New Roman" w:hAnsi="Times New Roman" w:cs="Times New Roman"/>
          <w:color w:val="0D0D0D"/>
          <w:sz w:val="28"/>
          <w:szCs w:val="28"/>
        </w:rPr>
        <w:t>рассмот</w:t>
      </w:r>
      <w:r>
        <w:rPr>
          <w:rFonts w:ascii="Times New Roman" w:hAnsi="Times New Roman" w:cs="Times New Roman"/>
          <w:color w:val="0D0D0D"/>
          <w:sz w:val="28"/>
          <w:szCs w:val="28"/>
        </w:rPr>
        <w:t xml:space="preserve">рению в течение пятнадцати рабочих дней со дня её регистрации, а </w:t>
      </w:r>
      <w:r w:rsidRPr="008E3DAA">
        <w:rPr>
          <w:rFonts w:ascii="Times New Roman" w:hAnsi="Times New Roman" w:cs="Times New Roman"/>
          <w:color w:val="0D0D0D"/>
          <w:sz w:val="28"/>
          <w:szCs w:val="28"/>
        </w:rPr>
        <w:t xml:space="preserve">в случае </w:t>
      </w:r>
    </w:p>
    <w:p w:rsidR="008E3DAA" w:rsidRPr="008E3DAA" w:rsidRDefault="008E3DAA" w:rsidP="008E3DAA">
      <w:pPr>
        <w:spacing w:after="0"/>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обжалования отказа в </w:t>
      </w:r>
      <w:proofErr w:type="spellStart"/>
      <w:r w:rsidRPr="008E3DAA">
        <w:rPr>
          <w:rFonts w:ascii="Times New Roman" w:hAnsi="Times New Roman" w:cs="Times New Roman"/>
          <w:color w:val="0D0D0D"/>
          <w:sz w:val="28"/>
          <w:szCs w:val="28"/>
        </w:rPr>
        <w:t>приеме</w:t>
      </w:r>
      <w:proofErr w:type="spellEnd"/>
      <w:r w:rsidRPr="008E3DAA">
        <w:rPr>
          <w:rFonts w:ascii="Times New Roman" w:hAnsi="Times New Roman" w:cs="Times New Roman"/>
          <w:color w:val="0D0D0D"/>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w:t>
      </w:r>
      <w:r>
        <w:rPr>
          <w:rFonts w:ascii="Times New Roman" w:hAnsi="Times New Roman" w:cs="Times New Roman"/>
          <w:color w:val="0D0D0D"/>
          <w:sz w:val="28"/>
          <w:szCs w:val="28"/>
        </w:rPr>
        <w:t>ение пяти рабочих дней со дня её</w:t>
      </w:r>
      <w:r w:rsidRPr="008E3DAA">
        <w:rPr>
          <w:rFonts w:ascii="Times New Roman" w:hAnsi="Times New Roman" w:cs="Times New Roman"/>
          <w:color w:val="0D0D0D"/>
          <w:sz w:val="28"/>
          <w:szCs w:val="28"/>
        </w:rPr>
        <w:t xml:space="preserve"> регистрации.</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Жалоба, поступившая в администрацию Ейского сельского поселения Ейского района, отраслевой орган через </w:t>
      </w:r>
      <w:proofErr w:type="spellStart"/>
      <w:r w:rsidRPr="008E3DAA">
        <w:rPr>
          <w:rFonts w:ascii="Times New Roman" w:hAnsi="Times New Roman" w:cs="Times New Roman"/>
          <w:color w:val="0D0D0D"/>
          <w:sz w:val="28"/>
          <w:szCs w:val="28"/>
        </w:rPr>
        <w:t>МФЦ</w:t>
      </w:r>
      <w:proofErr w:type="spellEnd"/>
      <w:r w:rsidRPr="008E3DAA">
        <w:rPr>
          <w:rFonts w:ascii="Times New Roman" w:hAnsi="Times New Roman" w:cs="Times New Roman"/>
          <w:color w:val="0D0D0D"/>
          <w:sz w:val="28"/>
          <w:szCs w:val="28"/>
        </w:rPr>
        <w:t>, подлежит рассмотрению в течение пятнадцати рабочих дней со дня е</w:t>
      </w:r>
      <w:r>
        <w:rPr>
          <w:rFonts w:ascii="Times New Roman" w:hAnsi="Times New Roman" w:cs="Times New Roman"/>
          <w:color w:val="0D0D0D"/>
          <w:sz w:val="28"/>
          <w:szCs w:val="28"/>
        </w:rPr>
        <w:t>ё</w:t>
      </w:r>
      <w:r w:rsidRPr="008E3DAA">
        <w:rPr>
          <w:rFonts w:ascii="Times New Roman" w:hAnsi="Times New Roman" w:cs="Times New Roman"/>
          <w:color w:val="0D0D0D"/>
          <w:sz w:val="28"/>
          <w:szCs w:val="28"/>
        </w:rPr>
        <w:t xml:space="preserve"> </w:t>
      </w:r>
      <w:proofErr w:type="spellStart"/>
      <w:r w:rsidRPr="008E3DAA">
        <w:rPr>
          <w:rFonts w:ascii="Times New Roman" w:hAnsi="Times New Roman" w:cs="Times New Roman"/>
          <w:color w:val="0D0D0D"/>
          <w:sz w:val="28"/>
          <w:szCs w:val="28"/>
        </w:rPr>
        <w:t>приема</w:t>
      </w:r>
      <w:proofErr w:type="spellEnd"/>
      <w:r w:rsidRPr="008E3DAA">
        <w:rPr>
          <w:rFonts w:ascii="Times New Roman" w:hAnsi="Times New Roman" w:cs="Times New Roman"/>
          <w:color w:val="0D0D0D"/>
          <w:sz w:val="28"/>
          <w:szCs w:val="28"/>
        </w:rPr>
        <w:t xml:space="preserve"> в </w:t>
      </w:r>
      <w:proofErr w:type="spellStart"/>
      <w:r w:rsidRPr="008E3DAA">
        <w:rPr>
          <w:rFonts w:ascii="Times New Roman" w:hAnsi="Times New Roman" w:cs="Times New Roman"/>
          <w:color w:val="0D0D0D"/>
          <w:sz w:val="28"/>
          <w:szCs w:val="28"/>
        </w:rPr>
        <w:t>МФЦ</w:t>
      </w:r>
      <w:proofErr w:type="spellEnd"/>
      <w:r w:rsidRPr="008E3DAA">
        <w:rPr>
          <w:rFonts w:ascii="Times New Roman" w:hAnsi="Times New Roman" w:cs="Times New Roman"/>
          <w:color w:val="0D0D0D"/>
          <w:sz w:val="28"/>
          <w:szCs w:val="28"/>
        </w:rPr>
        <w:t>.</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В случае если жалоба подана заявителем в орган, в компетенцию которого не входит принятие решения по жалобе, в течение 5 рабочих дней со дня </w:t>
      </w:r>
      <w:proofErr w:type="spellStart"/>
      <w:r w:rsidRPr="008E3DAA">
        <w:rPr>
          <w:rFonts w:ascii="Times New Roman" w:hAnsi="Times New Roman" w:cs="Times New Roman"/>
          <w:color w:val="0D0D0D"/>
          <w:sz w:val="28"/>
          <w:szCs w:val="28"/>
        </w:rPr>
        <w:t>ее</w:t>
      </w:r>
      <w:proofErr w:type="spellEnd"/>
      <w:r w:rsidRPr="008E3DAA">
        <w:rPr>
          <w:rFonts w:ascii="Times New Roman" w:hAnsi="Times New Roman" w:cs="Times New Roman"/>
          <w:color w:val="0D0D0D"/>
          <w:sz w:val="28"/>
          <w:szCs w:val="28"/>
        </w:rPr>
        <w:t xml:space="preserve"> регистрации указанный орган направляет жалобу уполномоченному на </w:t>
      </w:r>
      <w:proofErr w:type="spellStart"/>
      <w:r w:rsidRPr="008E3DAA">
        <w:rPr>
          <w:rFonts w:ascii="Times New Roman" w:hAnsi="Times New Roman" w:cs="Times New Roman"/>
          <w:color w:val="0D0D0D"/>
          <w:sz w:val="28"/>
          <w:szCs w:val="28"/>
        </w:rPr>
        <w:t>ее</w:t>
      </w:r>
      <w:proofErr w:type="spellEnd"/>
      <w:r w:rsidRPr="008E3DAA">
        <w:rPr>
          <w:rFonts w:ascii="Times New Roman" w:hAnsi="Times New Roman" w:cs="Times New Roman"/>
          <w:color w:val="0D0D0D"/>
          <w:sz w:val="28"/>
          <w:szCs w:val="28"/>
        </w:rPr>
        <w:t xml:space="preserve"> рассмотрение должностному лицу и в письменной форме информирует заявителя о перенаправлении жалобы.</w:t>
      </w:r>
    </w:p>
    <w:p w:rsidR="008E3DAA" w:rsidRPr="008E3DAA" w:rsidRDefault="008E3DAA" w:rsidP="008E3DAA">
      <w:pPr>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При этом срок рассмотрения жалобы исчисляется со дня регистрации жалобы уполномоченным на </w:t>
      </w:r>
      <w:proofErr w:type="spellStart"/>
      <w:r w:rsidRPr="008E3DAA">
        <w:rPr>
          <w:rFonts w:ascii="Times New Roman" w:hAnsi="Times New Roman" w:cs="Times New Roman"/>
          <w:color w:val="0D0D0D"/>
          <w:sz w:val="28"/>
          <w:szCs w:val="28"/>
        </w:rPr>
        <w:t>ее</w:t>
      </w:r>
      <w:proofErr w:type="spellEnd"/>
      <w:r w:rsidRPr="008E3DAA">
        <w:rPr>
          <w:rFonts w:ascii="Times New Roman" w:hAnsi="Times New Roman" w:cs="Times New Roman"/>
          <w:color w:val="0D0D0D"/>
          <w:sz w:val="28"/>
          <w:szCs w:val="28"/>
        </w:rPr>
        <w:t xml:space="preserve"> рассмотрение органом. Основания для приостановления рассмотрения жалобы не предусмотрены.</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5.6. Результат рассмотрения жалобы</w:t>
      </w:r>
    </w:p>
    <w:p w:rsidR="008E3DAA" w:rsidRPr="008E3DAA" w:rsidRDefault="008E3DAA" w:rsidP="008E3DAA">
      <w:pPr>
        <w:spacing w:after="0"/>
        <w:ind w:firstLine="708"/>
        <w:jc w:val="both"/>
        <w:rPr>
          <w:rFonts w:ascii="Times New Roman" w:hAnsi="Times New Roman" w:cs="Times New Roman"/>
          <w:color w:val="0D0D0D"/>
          <w:sz w:val="28"/>
          <w:szCs w:val="28"/>
        </w:rPr>
      </w:pPr>
      <w:bookmarkStart w:id="1" w:name="Par1"/>
      <w:bookmarkEnd w:id="1"/>
      <w:r w:rsidRPr="008E3DAA">
        <w:rPr>
          <w:rFonts w:ascii="Times New Roman" w:hAnsi="Times New Roman" w:cs="Times New Roman"/>
          <w:color w:val="0D0D0D"/>
          <w:sz w:val="28"/>
          <w:szCs w:val="28"/>
        </w:rPr>
        <w:lastRenderedPageBreak/>
        <w:t>5.6.1. По результатам рассмотрения жалобы принимается одно из следующих решений:</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1) жалоба удовлетворяется, в том числе в форме отмены принятого</w:t>
      </w:r>
      <w:r>
        <w:rPr>
          <w:rFonts w:ascii="Times New Roman" w:hAnsi="Times New Roman" w:cs="Times New Roman"/>
          <w:color w:val="0D0D0D"/>
          <w:sz w:val="28"/>
          <w:szCs w:val="28"/>
        </w:rPr>
        <w:t xml:space="preserve"> </w:t>
      </w:r>
      <w:r w:rsidRPr="008E3DAA">
        <w:rPr>
          <w:rFonts w:ascii="Times New Roman" w:hAnsi="Times New Roman" w:cs="Times New Roman"/>
          <w:color w:val="0D0D0D"/>
          <w:sz w:val="28"/>
          <w:szCs w:val="28"/>
        </w:rPr>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Ейского сельского поселения Ейского района;</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2) в удовлетворении жалобы отказывается.</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5.6.2. Результатом досудебного (внесудебного) обжалования является объективное, всестороннее и своевременное рассмотрение обращений заинтересованных лиц, предоставление заявителю необходимых разъяснений, подготовка мотивированного ответа в установленных законодательством случаях.</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Обращ</w:t>
      </w:r>
      <w:r>
        <w:rPr>
          <w:rFonts w:ascii="Times New Roman" w:hAnsi="Times New Roman" w:cs="Times New Roman"/>
          <w:color w:val="0D0D0D"/>
          <w:sz w:val="28"/>
          <w:szCs w:val="28"/>
        </w:rPr>
        <w:t>ение заявителя считается разрешё</w:t>
      </w:r>
      <w:r w:rsidRPr="008E3DAA">
        <w:rPr>
          <w:rFonts w:ascii="Times New Roman" w:hAnsi="Times New Roman" w:cs="Times New Roman"/>
          <w:color w:val="0D0D0D"/>
          <w:sz w:val="28"/>
          <w:szCs w:val="28"/>
        </w:rPr>
        <w:t>нным, если рассмотрены все поставленные в них вопросы, приняты необходимые меры и дан письменный ответ по существу всех поставленных в обращении вопросов.</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Если в ходе рассмотрения жалобы, она признана необоснованной, заявителю направляется сообщение о результатах рассмотрения с указанием причин, почему она признано необоснованной.</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5.6.3. Основанием для отказа в удовлетворении жалобы являются:</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а) наличие вступившего в законную силу решения суда, арбитражного суда по жалобе о том же предмете и по тем же основаниям;</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E3DAA" w:rsidRPr="008E3DAA" w:rsidRDefault="008E3DAA" w:rsidP="008E3DAA">
      <w:pPr>
        <w:spacing w:after="0"/>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5.6.4. В случае установления в ходе или по результатам рассмотрения жалобы признаков состава административного правонарушения или преступления до</w:t>
      </w:r>
      <w:r>
        <w:rPr>
          <w:rFonts w:ascii="Times New Roman" w:hAnsi="Times New Roman" w:cs="Times New Roman"/>
          <w:color w:val="0D0D0D"/>
          <w:sz w:val="28"/>
          <w:szCs w:val="28"/>
        </w:rPr>
        <w:t>лжностное лицо, работник, наделё</w:t>
      </w:r>
      <w:r w:rsidRPr="008E3DAA">
        <w:rPr>
          <w:rFonts w:ascii="Times New Roman" w:hAnsi="Times New Roman" w:cs="Times New Roman"/>
          <w:color w:val="0D0D0D"/>
          <w:sz w:val="28"/>
          <w:szCs w:val="28"/>
        </w:rPr>
        <w:t>нные полномочиями по рассмотрению жалоб незамедлительно направляют имеющиеся материалы в органы прокуратуры.</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5.7. Порядок информирования заявителя о результатах рассмотрения жалобы</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Н</w:t>
      </w:r>
      <w:r>
        <w:rPr>
          <w:rFonts w:ascii="Times New Roman" w:hAnsi="Times New Roman" w:cs="Times New Roman"/>
          <w:color w:val="0D0D0D"/>
          <w:sz w:val="28"/>
          <w:szCs w:val="28"/>
        </w:rPr>
        <w:t>е позднее дня, следующего за днё</w:t>
      </w:r>
      <w:r w:rsidRPr="008E3DAA">
        <w:rPr>
          <w:rFonts w:ascii="Times New Roman" w:hAnsi="Times New Roman" w:cs="Times New Roman"/>
          <w:color w:val="0D0D0D"/>
          <w:sz w:val="28"/>
          <w:szCs w:val="28"/>
        </w:rPr>
        <w:t xml:space="preserve">м принятия одного из решений, указанных в подпункте 5.6.1 подраздела 5.6 раздела 5 настоящего Административного регламента, заявителю в письменной форме и по </w:t>
      </w:r>
      <w:r w:rsidRPr="008E3DAA">
        <w:rPr>
          <w:rFonts w:ascii="Times New Roman" w:hAnsi="Times New Roman" w:cs="Times New Roman"/>
          <w:color w:val="0D0D0D"/>
          <w:sz w:val="28"/>
          <w:szCs w:val="28"/>
        </w:rPr>
        <w:lastRenderedPageBreak/>
        <w:t>желанию заявителя в электронной форме направляется мотивированный ответ о результатах рассмотрения жалобы.</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3DAA" w:rsidRPr="008E3DAA" w:rsidRDefault="008E3DAA" w:rsidP="008E3DAA">
      <w:pPr>
        <w:spacing w:after="0"/>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5.8. Порядок обжалования решения по жалобе</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Заявитель имеет право на любой стадии рассмотрения спорных вопросов обратиться в суд в порядке и сроки, установленные законодательством Российской Федерации.</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В случае несогласия с результатами досудебного (внесудебного) обжалования заявитель также вправе обратиться в суд в порядке, установленном Гражданским процессуальным кодексом Российской Федерации.</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5.9. Право заявителя на получение информации и документов, </w:t>
      </w:r>
    </w:p>
    <w:p w:rsidR="008E3DAA" w:rsidRPr="008E3DAA" w:rsidRDefault="008E3DAA" w:rsidP="008E3DAA">
      <w:pPr>
        <w:spacing w:after="0"/>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необходимых для обоснования и рассмотрения жалобы</w:t>
      </w:r>
    </w:p>
    <w:p w:rsidR="008E3DAA" w:rsidRPr="008E3DAA" w:rsidRDefault="008E3DAA" w:rsidP="008E3DAA">
      <w:pPr>
        <w:jc w:val="both"/>
        <w:rPr>
          <w:rFonts w:ascii="Times New Roman" w:hAnsi="Times New Roman" w:cs="Times New Roman"/>
          <w:color w:val="0D0D0D"/>
          <w:sz w:val="28"/>
          <w:szCs w:val="28"/>
        </w:rPr>
      </w:pPr>
    </w:p>
    <w:p w:rsidR="008E3DAA" w:rsidRPr="008E3DAA" w:rsidRDefault="008E3DAA" w:rsidP="008E3DAA">
      <w:pPr>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Заявитель имеет право на получение информации и документов, необходимых для обоснования и рассмотрения жалобы, посредством обращения в письменной форме с использованием информационно-телекоммуникационной сети Интернет, официального сайта администрации Ейского сельского поселения Ейского района (уполномоченного органа), </w:t>
      </w:r>
      <w:hyperlink r:id="rId13" w:anchor="/multilink/405751953/paragraph/664/number/2" w:tooltip="https://internet.garant.ru/#/multilink/405751953/paragraph/664/number/2" w:history="1">
        <w:r w:rsidRPr="008E3DAA">
          <w:rPr>
            <w:rFonts w:ascii="Times New Roman" w:hAnsi="Times New Roman" w:cs="Times New Roman"/>
            <w:color w:val="0D0D0D"/>
            <w:sz w:val="28"/>
            <w:szCs w:val="28"/>
            <w:u w:val="single"/>
          </w:rPr>
          <w:t>Портала</w:t>
        </w:r>
      </w:hyperlink>
      <w:r w:rsidRPr="008E3DAA">
        <w:rPr>
          <w:rFonts w:ascii="Times New Roman" w:hAnsi="Times New Roman" w:cs="Times New Roman"/>
          <w:color w:val="0D0D0D"/>
          <w:sz w:val="28"/>
          <w:szCs w:val="28"/>
        </w:rPr>
        <w:t xml:space="preserve"> либо устной форме при личном при</w:t>
      </w:r>
      <w:r>
        <w:rPr>
          <w:rFonts w:ascii="Times New Roman" w:hAnsi="Times New Roman" w:cs="Times New Roman"/>
          <w:color w:val="0D0D0D"/>
          <w:sz w:val="28"/>
          <w:szCs w:val="28"/>
        </w:rPr>
        <w:t>ё</w:t>
      </w:r>
      <w:r w:rsidRPr="008E3DAA">
        <w:rPr>
          <w:rFonts w:ascii="Times New Roman" w:hAnsi="Times New Roman" w:cs="Times New Roman"/>
          <w:color w:val="0D0D0D"/>
          <w:sz w:val="28"/>
          <w:szCs w:val="28"/>
        </w:rPr>
        <w:t>ме заявителя.</w:t>
      </w:r>
    </w:p>
    <w:p w:rsidR="008E3DAA" w:rsidRPr="008E3DAA" w:rsidRDefault="008E3DAA" w:rsidP="008E3DAA">
      <w:pPr>
        <w:spacing w:after="0"/>
        <w:ind w:firstLine="708"/>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5.10. Способы информирования заявителей о порядке подачи и </w:t>
      </w:r>
    </w:p>
    <w:p w:rsidR="008E3DAA" w:rsidRPr="008E3DAA" w:rsidRDefault="008E3DAA" w:rsidP="008E3DAA">
      <w:pPr>
        <w:spacing w:after="0"/>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 xml:space="preserve">рассмотрения жалобы, в том числе с использованием Единого </w:t>
      </w:r>
    </w:p>
    <w:p w:rsidR="008E3DAA" w:rsidRPr="008E3DAA" w:rsidRDefault="008E3DAA" w:rsidP="008E3DAA">
      <w:pPr>
        <w:spacing w:after="0"/>
        <w:jc w:val="both"/>
        <w:rPr>
          <w:rFonts w:ascii="Times New Roman" w:hAnsi="Times New Roman" w:cs="Times New Roman"/>
          <w:color w:val="0D0D0D"/>
          <w:sz w:val="28"/>
          <w:szCs w:val="28"/>
        </w:rPr>
      </w:pPr>
      <w:r w:rsidRPr="008E3DAA">
        <w:rPr>
          <w:rFonts w:ascii="Times New Roman" w:hAnsi="Times New Roman" w:cs="Times New Roman"/>
          <w:color w:val="0D0D0D"/>
          <w:sz w:val="28"/>
          <w:szCs w:val="28"/>
        </w:rPr>
        <w:t>портала государственных и муниципальных услуг (функций)</w:t>
      </w:r>
    </w:p>
    <w:p w:rsidR="008E3DAA" w:rsidRPr="008E3DAA" w:rsidRDefault="008E3DAA" w:rsidP="008E3DAA">
      <w:pPr>
        <w:ind w:firstLine="708"/>
        <w:jc w:val="both"/>
        <w:rPr>
          <w:rFonts w:ascii="Times New Roman" w:eastAsia="Calibri" w:hAnsi="Times New Roman" w:cs="Times New Roman"/>
          <w:color w:val="0D0D0D"/>
          <w:sz w:val="28"/>
          <w:szCs w:val="28"/>
        </w:rPr>
      </w:pPr>
      <w:r w:rsidRPr="008E3DAA">
        <w:rPr>
          <w:rFonts w:ascii="Times New Roman" w:hAnsi="Times New Roman" w:cs="Times New Roman"/>
          <w:color w:val="0D0D0D"/>
          <w:sz w:val="28"/>
          <w:szCs w:val="28"/>
        </w:rPr>
        <w:t>Информирование заявителей о порядке подачи и рассмо</w:t>
      </w:r>
      <w:r>
        <w:rPr>
          <w:rFonts w:ascii="Times New Roman" w:hAnsi="Times New Roman" w:cs="Times New Roman"/>
          <w:color w:val="0D0D0D"/>
          <w:sz w:val="28"/>
          <w:szCs w:val="28"/>
        </w:rPr>
        <w:t>трения жалоб осуществляется путё</w:t>
      </w:r>
      <w:r w:rsidRPr="008E3DAA">
        <w:rPr>
          <w:rFonts w:ascii="Times New Roman" w:hAnsi="Times New Roman" w:cs="Times New Roman"/>
          <w:color w:val="0D0D0D"/>
          <w:sz w:val="28"/>
          <w:szCs w:val="28"/>
        </w:rPr>
        <w:t xml:space="preserve">м размещения данной информации на информационных стендах в местах предоставления муниципальной услуги, на официальном </w:t>
      </w:r>
      <w:r w:rsidRPr="008E3DAA">
        <w:rPr>
          <w:rFonts w:ascii="Times New Roman" w:hAnsi="Times New Roman" w:cs="Times New Roman"/>
          <w:color w:val="0D0D0D"/>
          <w:sz w:val="28"/>
          <w:szCs w:val="28"/>
        </w:rPr>
        <w:lastRenderedPageBreak/>
        <w:t xml:space="preserve">сайте администрации Ейского сельского поселения Ейского района, в </w:t>
      </w:r>
      <w:proofErr w:type="spellStart"/>
      <w:r w:rsidRPr="008E3DAA">
        <w:rPr>
          <w:rFonts w:ascii="Times New Roman" w:hAnsi="Times New Roman" w:cs="Times New Roman"/>
          <w:color w:val="0D0D0D"/>
          <w:sz w:val="28"/>
          <w:szCs w:val="28"/>
        </w:rPr>
        <w:t>МФЦ</w:t>
      </w:r>
      <w:proofErr w:type="spellEnd"/>
      <w:r w:rsidRPr="008E3DAA">
        <w:rPr>
          <w:rFonts w:ascii="Times New Roman" w:hAnsi="Times New Roman" w:cs="Times New Roman"/>
          <w:color w:val="0D0D0D"/>
          <w:sz w:val="28"/>
          <w:szCs w:val="28"/>
        </w:rPr>
        <w:t>, на Портале».</w:t>
      </w:r>
    </w:p>
    <w:p w:rsidR="008E3DAA" w:rsidRPr="008E3DAA" w:rsidRDefault="008E3DAA" w:rsidP="008E3DAA">
      <w:pPr>
        <w:spacing w:after="0"/>
        <w:ind w:firstLine="708"/>
        <w:jc w:val="both"/>
        <w:rPr>
          <w:rFonts w:ascii="Times New Roman" w:eastAsia="Times New Roman" w:hAnsi="Times New Roman" w:cs="Times New Roman"/>
          <w:sz w:val="28"/>
          <w:szCs w:val="28"/>
          <w:lang w:val="sr-Cyrl-CS" w:eastAsia="ru-RU"/>
        </w:rPr>
      </w:pPr>
      <w:r w:rsidRPr="008E3DAA">
        <w:rPr>
          <w:rFonts w:ascii="Times New Roman" w:hAnsi="Times New Roman" w:cs="Times New Roman"/>
          <w:sz w:val="28"/>
          <w:szCs w:val="28"/>
          <w:lang w:eastAsia="ru-RU"/>
        </w:rPr>
        <w:t>2</w:t>
      </w:r>
      <w:r w:rsidRPr="008E3DAA">
        <w:rPr>
          <w:rFonts w:ascii="Times New Roman" w:hAnsi="Times New Roman" w:cs="Times New Roman"/>
          <w:sz w:val="28"/>
          <w:szCs w:val="28"/>
          <w:lang w:val="sr-Cyrl-CS" w:eastAsia="ru-RU"/>
        </w:rPr>
        <w:t>. Общему отделу администрации К</w:t>
      </w:r>
      <w:proofErr w:type="spellStart"/>
      <w:r w:rsidRPr="008E3DAA">
        <w:rPr>
          <w:rFonts w:ascii="Times New Roman" w:hAnsi="Times New Roman" w:cs="Times New Roman"/>
          <w:sz w:val="28"/>
          <w:szCs w:val="28"/>
          <w:lang w:eastAsia="ru-RU"/>
        </w:rPr>
        <w:t>опанского</w:t>
      </w:r>
      <w:proofErr w:type="spellEnd"/>
      <w:r w:rsidRPr="008E3DAA">
        <w:rPr>
          <w:rFonts w:ascii="Times New Roman" w:hAnsi="Times New Roman" w:cs="Times New Roman"/>
          <w:sz w:val="28"/>
          <w:szCs w:val="28"/>
          <w:lang w:val="sr-Cyrl-CS" w:eastAsia="ru-RU"/>
        </w:rPr>
        <w:t xml:space="preserve"> сельского поселения Ейского района (</w:t>
      </w:r>
      <w:r w:rsidRPr="008E3DAA">
        <w:rPr>
          <w:rFonts w:ascii="Times New Roman" w:hAnsi="Times New Roman" w:cs="Times New Roman"/>
          <w:sz w:val="28"/>
          <w:szCs w:val="28"/>
          <w:lang w:eastAsia="ru-RU"/>
        </w:rPr>
        <w:t>Данильченко</w:t>
      </w:r>
      <w:r w:rsidRPr="008E3DAA">
        <w:rPr>
          <w:rFonts w:ascii="Times New Roman" w:hAnsi="Times New Roman" w:cs="Times New Roman"/>
          <w:sz w:val="28"/>
          <w:szCs w:val="28"/>
          <w:lang w:val="sr-Cyrl-CS" w:eastAsia="ru-RU"/>
        </w:rPr>
        <w:t>) обнародовать настоящее постановление в специально установленных местах в соответствии с порядком опубликования (обнародования) муниципальных правовых актов и разместить на официальном сайте К</w:t>
      </w:r>
      <w:proofErr w:type="spellStart"/>
      <w:r w:rsidRPr="008E3DAA">
        <w:rPr>
          <w:rFonts w:ascii="Times New Roman" w:hAnsi="Times New Roman" w:cs="Times New Roman"/>
          <w:sz w:val="28"/>
          <w:szCs w:val="28"/>
          <w:lang w:eastAsia="ru-RU"/>
        </w:rPr>
        <w:t>опанского</w:t>
      </w:r>
      <w:proofErr w:type="spellEnd"/>
      <w:r w:rsidRPr="008E3DAA">
        <w:rPr>
          <w:rFonts w:ascii="Times New Roman" w:hAnsi="Times New Roman" w:cs="Times New Roman"/>
          <w:sz w:val="28"/>
          <w:szCs w:val="28"/>
          <w:lang w:val="sr-Cyrl-CS" w:eastAsia="ru-RU"/>
        </w:rPr>
        <w:t xml:space="preserve"> сельского поселения Ейского района в информационно-телекоммуникационной сети «Интернет».</w:t>
      </w:r>
    </w:p>
    <w:p w:rsidR="008E3DAA" w:rsidRPr="008E3DAA" w:rsidRDefault="008E3DAA" w:rsidP="008E3DAA">
      <w:pPr>
        <w:widowControl w:val="0"/>
        <w:autoSpaceDE w:val="0"/>
        <w:autoSpaceDN w:val="0"/>
        <w:adjustRightInd w:val="0"/>
        <w:spacing w:after="0"/>
        <w:ind w:firstLine="708"/>
        <w:jc w:val="both"/>
        <w:rPr>
          <w:rFonts w:ascii="Times New Roman" w:hAnsi="Times New Roman" w:cs="Times New Roman"/>
          <w:sz w:val="28"/>
          <w:szCs w:val="28"/>
          <w:lang w:val="sr-Cyrl-CS" w:eastAsia="ru-RU"/>
        </w:rPr>
      </w:pPr>
      <w:r w:rsidRPr="008E3DAA">
        <w:rPr>
          <w:rFonts w:ascii="Times New Roman" w:hAnsi="Times New Roman" w:cs="Times New Roman"/>
          <w:sz w:val="28"/>
          <w:szCs w:val="28"/>
          <w:lang w:eastAsia="ru-RU"/>
        </w:rPr>
        <w:t>3</w:t>
      </w:r>
      <w:r w:rsidRPr="008E3DAA">
        <w:rPr>
          <w:rFonts w:ascii="Times New Roman" w:hAnsi="Times New Roman" w:cs="Times New Roman"/>
          <w:sz w:val="28"/>
          <w:szCs w:val="28"/>
          <w:lang w:val="sr-Cyrl-CS" w:eastAsia="ru-RU"/>
        </w:rPr>
        <w:t xml:space="preserve">. Постановление вступает в силу со дня его </w:t>
      </w:r>
      <w:r w:rsidRPr="008E3DAA">
        <w:rPr>
          <w:rFonts w:ascii="Times New Roman" w:hAnsi="Times New Roman" w:cs="Times New Roman"/>
          <w:sz w:val="28"/>
          <w:szCs w:val="28"/>
          <w:lang w:eastAsia="ru-RU"/>
        </w:rPr>
        <w:t xml:space="preserve">официального </w:t>
      </w:r>
      <w:r w:rsidRPr="008E3DAA">
        <w:rPr>
          <w:rFonts w:ascii="Times New Roman" w:hAnsi="Times New Roman" w:cs="Times New Roman"/>
          <w:sz w:val="28"/>
          <w:szCs w:val="28"/>
          <w:lang w:val="sr-Cyrl-CS" w:eastAsia="ru-RU"/>
        </w:rPr>
        <w:t>обнародования.</w:t>
      </w:r>
    </w:p>
    <w:p w:rsidR="008E3DAA" w:rsidRPr="008E3DAA" w:rsidRDefault="008E3DAA" w:rsidP="008E3DAA">
      <w:pPr>
        <w:widowControl w:val="0"/>
        <w:autoSpaceDE w:val="0"/>
        <w:autoSpaceDN w:val="0"/>
        <w:adjustRightInd w:val="0"/>
        <w:jc w:val="both"/>
        <w:rPr>
          <w:rFonts w:ascii="Times New Roman" w:hAnsi="Times New Roman" w:cs="Times New Roman"/>
          <w:sz w:val="28"/>
          <w:szCs w:val="28"/>
          <w:lang w:val="sr-Cyrl-CS" w:eastAsia="ru-RU"/>
        </w:rPr>
      </w:pPr>
    </w:p>
    <w:p w:rsidR="008E3DAA" w:rsidRPr="008E3DAA" w:rsidRDefault="008E3DAA" w:rsidP="008E3DAA">
      <w:pPr>
        <w:autoSpaceDE w:val="0"/>
        <w:spacing w:after="0"/>
        <w:jc w:val="both"/>
        <w:rPr>
          <w:rFonts w:ascii="Times New Roman" w:eastAsia="Arial CYR" w:hAnsi="Times New Roman" w:cs="Times New Roman"/>
          <w:bCs/>
          <w:sz w:val="28"/>
          <w:szCs w:val="28"/>
          <w:lang w:val="sr-Cyrl-CS" w:eastAsia="ru-RU"/>
        </w:rPr>
      </w:pPr>
      <w:r w:rsidRPr="008E3DAA">
        <w:rPr>
          <w:rFonts w:ascii="Times New Roman" w:eastAsia="Arial CYR" w:hAnsi="Times New Roman" w:cs="Times New Roman"/>
          <w:bCs/>
          <w:sz w:val="28"/>
          <w:szCs w:val="28"/>
          <w:lang w:val="sr-Cyrl-CS" w:eastAsia="ru-RU"/>
        </w:rPr>
        <w:t xml:space="preserve">Глава </w:t>
      </w:r>
      <w:r w:rsidRPr="008E3DAA">
        <w:rPr>
          <w:rFonts w:ascii="Times New Roman" w:hAnsi="Times New Roman" w:cs="Times New Roman"/>
          <w:sz w:val="28"/>
          <w:szCs w:val="28"/>
          <w:lang w:val="sr-Cyrl-CS" w:eastAsia="ru-RU"/>
        </w:rPr>
        <w:t>К</w:t>
      </w:r>
      <w:proofErr w:type="spellStart"/>
      <w:r w:rsidRPr="008E3DAA">
        <w:rPr>
          <w:rFonts w:ascii="Times New Roman" w:hAnsi="Times New Roman" w:cs="Times New Roman"/>
          <w:sz w:val="28"/>
          <w:szCs w:val="28"/>
          <w:lang w:eastAsia="ru-RU"/>
        </w:rPr>
        <w:t>опанского</w:t>
      </w:r>
      <w:proofErr w:type="spellEnd"/>
      <w:r w:rsidRPr="008E3DAA">
        <w:rPr>
          <w:rFonts w:ascii="Times New Roman" w:hAnsi="Times New Roman" w:cs="Times New Roman"/>
          <w:sz w:val="28"/>
          <w:szCs w:val="28"/>
          <w:lang w:eastAsia="ru-RU"/>
        </w:rPr>
        <w:t xml:space="preserve"> </w:t>
      </w:r>
      <w:r w:rsidRPr="008E3DAA">
        <w:rPr>
          <w:rFonts w:ascii="Times New Roman" w:eastAsia="Arial CYR" w:hAnsi="Times New Roman" w:cs="Times New Roman"/>
          <w:bCs/>
          <w:sz w:val="28"/>
          <w:szCs w:val="28"/>
          <w:lang w:val="sr-Cyrl-CS" w:eastAsia="ru-RU"/>
        </w:rPr>
        <w:t xml:space="preserve">сельского </w:t>
      </w:r>
    </w:p>
    <w:p w:rsidR="008E3DAA" w:rsidRDefault="008E3DAA" w:rsidP="008E3DAA">
      <w:pPr>
        <w:autoSpaceDE w:val="0"/>
        <w:spacing w:after="0"/>
        <w:jc w:val="both"/>
        <w:rPr>
          <w:rFonts w:ascii="Times New Roman" w:eastAsia="Arial CYR" w:hAnsi="Times New Roman" w:cs="Times New Roman"/>
          <w:bCs/>
          <w:sz w:val="28"/>
          <w:szCs w:val="28"/>
          <w:lang w:eastAsia="ru-RU"/>
        </w:rPr>
      </w:pPr>
      <w:r w:rsidRPr="008E3DAA">
        <w:rPr>
          <w:rFonts w:ascii="Times New Roman" w:eastAsia="Arial CYR" w:hAnsi="Times New Roman" w:cs="Times New Roman"/>
          <w:bCs/>
          <w:sz w:val="28"/>
          <w:szCs w:val="28"/>
          <w:lang w:val="sr-Cyrl-CS" w:eastAsia="ru-RU"/>
        </w:rPr>
        <w:t xml:space="preserve">поселения Ейского района      </w:t>
      </w:r>
      <w:r w:rsidRPr="008E3DAA">
        <w:rPr>
          <w:rFonts w:ascii="Times New Roman" w:eastAsia="Arial CYR" w:hAnsi="Times New Roman" w:cs="Times New Roman"/>
          <w:bCs/>
          <w:sz w:val="28"/>
          <w:szCs w:val="28"/>
          <w:lang w:eastAsia="ru-RU"/>
        </w:rPr>
        <w:t xml:space="preserve">                                                         </w:t>
      </w:r>
      <w:proofErr w:type="spellStart"/>
      <w:r w:rsidRPr="008E3DAA">
        <w:rPr>
          <w:rFonts w:ascii="Times New Roman" w:eastAsia="Arial CYR" w:hAnsi="Times New Roman" w:cs="Times New Roman"/>
          <w:bCs/>
          <w:sz w:val="28"/>
          <w:szCs w:val="28"/>
          <w:lang w:eastAsia="ru-RU"/>
        </w:rPr>
        <w:t>А.В.Левадний</w:t>
      </w:r>
      <w:proofErr w:type="spellEnd"/>
    </w:p>
    <w:p w:rsidR="008E3DAA" w:rsidRDefault="008E3DAA" w:rsidP="008E3DAA">
      <w:pPr>
        <w:autoSpaceDE w:val="0"/>
        <w:spacing w:after="0"/>
        <w:jc w:val="both"/>
        <w:rPr>
          <w:rFonts w:ascii="Times New Roman" w:eastAsia="Arial CYR" w:hAnsi="Times New Roman" w:cs="Times New Roman"/>
          <w:bCs/>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p>
    <w:p w:rsidR="008E3DAA" w:rsidRPr="008E3DAA" w:rsidRDefault="008E3DAA" w:rsidP="008E3DAA">
      <w:pPr>
        <w:spacing w:after="0" w:line="240" w:lineRule="auto"/>
        <w:ind w:firstLine="540"/>
        <w:jc w:val="center"/>
        <w:rPr>
          <w:rFonts w:ascii="Times New Roman" w:eastAsia="Times New Roman" w:hAnsi="Times New Roman" w:cs="Times New Roman"/>
          <w:b/>
          <w:kern w:val="28"/>
          <w:sz w:val="28"/>
          <w:szCs w:val="28"/>
          <w:lang w:eastAsia="ru-RU"/>
        </w:rPr>
      </w:pPr>
      <w:r w:rsidRPr="008E3DAA">
        <w:rPr>
          <w:rFonts w:ascii="Times New Roman" w:eastAsia="Times New Roman" w:hAnsi="Times New Roman" w:cs="Times New Roman"/>
          <w:b/>
          <w:kern w:val="28"/>
          <w:sz w:val="28"/>
          <w:szCs w:val="28"/>
          <w:lang w:eastAsia="ru-RU"/>
        </w:rPr>
        <w:lastRenderedPageBreak/>
        <w:t>ЛИСТ СОГЛАСОВАНИЯ</w:t>
      </w:r>
    </w:p>
    <w:p w:rsidR="008E3DAA" w:rsidRPr="008E3DAA" w:rsidRDefault="008E3DAA" w:rsidP="008E3DAA">
      <w:pPr>
        <w:spacing w:after="0" w:line="240" w:lineRule="auto"/>
        <w:ind w:firstLine="540"/>
        <w:jc w:val="center"/>
        <w:rPr>
          <w:rFonts w:ascii="Times New Roman" w:eastAsia="Times New Roman" w:hAnsi="Times New Roman" w:cs="Times New Roman"/>
          <w:kern w:val="28"/>
          <w:sz w:val="28"/>
          <w:szCs w:val="28"/>
          <w:lang w:eastAsia="ru-RU"/>
        </w:rPr>
      </w:pPr>
      <w:r w:rsidRPr="008E3DAA">
        <w:rPr>
          <w:rFonts w:ascii="Times New Roman" w:eastAsia="Times New Roman" w:hAnsi="Times New Roman" w:cs="Times New Roman"/>
          <w:kern w:val="28"/>
          <w:sz w:val="28"/>
          <w:szCs w:val="28"/>
          <w:lang w:eastAsia="ru-RU"/>
        </w:rPr>
        <w:t>проекта постановления администрации Копанского сельского поселения Ейского района</w:t>
      </w:r>
    </w:p>
    <w:p w:rsidR="008E3DAA" w:rsidRPr="008E3DAA" w:rsidRDefault="008E3DAA" w:rsidP="008E3DAA">
      <w:pPr>
        <w:spacing w:after="0" w:line="240" w:lineRule="auto"/>
        <w:jc w:val="center"/>
        <w:rPr>
          <w:rFonts w:ascii="Times New Roman" w:eastAsia="Times New Roman" w:hAnsi="Times New Roman" w:cs="Times New Roman"/>
          <w:kern w:val="28"/>
          <w:sz w:val="28"/>
          <w:szCs w:val="28"/>
          <w:lang w:eastAsia="ru-RU"/>
        </w:rPr>
      </w:pPr>
      <w:r w:rsidRPr="008E3DAA">
        <w:rPr>
          <w:rFonts w:ascii="Times New Roman" w:eastAsia="Times New Roman" w:hAnsi="Times New Roman" w:cs="Times New Roman"/>
          <w:kern w:val="28"/>
          <w:sz w:val="28"/>
          <w:szCs w:val="28"/>
          <w:lang w:eastAsia="ru-RU"/>
        </w:rPr>
        <w:t>от __________</w:t>
      </w:r>
      <w:r>
        <w:rPr>
          <w:rFonts w:ascii="Times New Roman" w:eastAsia="Times New Roman" w:hAnsi="Times New Roman" w:cs="Times New Roman"/>
          <w:kern w:val="28"/>
          <w:sz w:val="28"/>
          <w:szCs w:val="28"/>
          <w:lang w:eastAsia="ru-RU"/>
        </w:rPr>
        <w:t>______</w:t>
      </w:r>
      <w:r w:rsidRPr="008E3DAA">
        <w:rPr>
          <w:rFonts w:ascii="Times New Roman" w:eastAsia="Times New Roman" w:hAnsi="Times New Roman" w:cs="Times New Roman"/>
          <w:kern w:val="28"/>
          <w:sz w:val="28"/>
          <w:szCs w:val="28"/>
          <w:lang w:eastAsia="ru-RU"/>
        </w:rPr>
        <w:t>№ ___</w:t>
      </w:r>
    </w:p>
    <w:p w:rsidR="008E3DAA" w:rsidRPr="008E3DAA" w:rsidRDefault="008E3DAA" w:rsidP="008E3DAA">
      <w:pPr>
        <w:spacing w:after="0" w:line="240" w:lineRule="auto"/>
        <w:ind w:firstLine="540"/>
        <w:jc w:val="center"/>
        <w:rPr>
          <w:rFonts w:ascii="Times New Roman" w:eastAsia="Times New Roman" w:hAnsi="Times New Roman" w:cs="Times New Roman"/>
          <w:kern w:val="28"/>
          <w:sz w:val="28"/>
          <w:szCs w:val="28"/>
          <w:lang w:eastAsia="ru-RU"/>
        </w:rPr>
      </w:pPr>
    </w:p>
    <w:p w:rsidR="008E3DAA" w:rsidRPr="008E3DAA" w:rsidRDefault="008E3DAA" w:rsidP="008E3DAA">
      <w:pPr>
        <w:spacing w:after="0"/>
        <w:jc w:val="center"/>
        <w:rPr>
          <w:rFonts w:ascii="Times New Roman" w:hAnsi="Times New Roman" w:cs="Times New Roman"/>
          <w:b/>
          <w:bCs/>
          <w:sz w:val="28"/>
          <w:szCs w:val="28"/>
        </w:rPr>
      </w:pPr>
      <w:r w:rsidRPr="008E3DAA">
        <w:rPr>
          <w:rFonts w:ascii="Times New Roman" w:eastAsia="Times New Roman" w:hAnsi="Times New Roman" w:cs="Times New Roman"/>
          <w:kern w:val="28"/>
          <w:sz w:val="28"/>
          <w:szCs w:val="28"/>
          <w:lang w:eastAsia="ru-RU"/>
        </w:rPr>
        <w:t>«</w:t>
      </w:r>
      <w:r w:rsidRPr="008E3DAA">
        <w:rPr>
          <w:rFonts w:ascii="Times New Roman" w:hAnsi="Times New Roman" w:cs="Times New Roman"/>
          <w:b/>
          <w:bCs/>
          <w:sz w:val="28"/>
          <w:szCs w:val="28"/>
        </w:rPr>
        <w:t>О вне</w:t>
      </w:r>
      <w:r>
        <w:rPr>
          <w:rFonts w:ascii="Times New Roman" w:hAnsi="Times New Roman" w:cs="Times New Roman"/>
          <w:b/>
          <w:bCs/>
          <w:sz w:val="28"/>
          <w:szCs w:val="28"/>
        </w:rPr>
        <w:t xml:space="preserve">сении изменений в постановление </w:t>
      </w:r>
      <w:r w:rsidRPr="008E3DAA">
        <w:rPr>
          <w:rFonts w:ascii="Times New Roman" w:hAnsi="Times New Roman" w:cs="Times New Roman"/>
          <w:b/>
          <w:bCs/>
          <w:sz w:val="28"/>
          <w:szCs w:val="28"/>
        </w:rPr>
        <w:t xml:space="preserve">администрации </w:t>
      </w:r>
    </w:p>
    <w:p w:rsidR="008E3DAA" w:rsidRPr="008E3DAA" w:rsidRDefault="008E3DAA" w:rsidP="008E3DAA">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Копанского </w:t>
      </w:r>
      <w:r w:rsidRPr="008E3DAA">
        <w:rPr>
          <w:rFonts w:ascii="Times New Roman" w:hAnsi="Times New Roman" w:cs="Times New Roman"/>
          <w:b/>
          <w:bCs/>
          <w:sz w:val="28"/>
          <w:szCs w:val="28"/>
        </w:rPr>
        <w:t xml:space="preserve">сельского поселения Ейского района от </w:t>
      </w:r>
    </w:p>
    <w:p w:rsidR="008E3DAA" w:rsidRPr="008E3DAA" w:rsidRDefault="008E3DAA" w:rsidP="008E3DAA">
      <w:p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25 января 2016 </w:t>
      </w:r>
      <w:r w:rsidRPr="008E3DAA">
        <w:rPr>
          <w:rFonts w:ascii="Times New Roman" w:hAnsi="Times New Roman" w:cs="Times New Roman"/>
          <w:b/>
          <w:bCs/>
          <w:sz w:val="28"/>
          <w:szCs w:val="28"/>
        </w:rPr>
        <w:t>года № 11 «Об утверждении административного регламента администрации Копанского сель</w:t>
      </w:r>
      <w:r>
        <w:rPr>
          <w:rFonts w:ascii="Times New Roman" w:hAnsi="Times New Roman" w:cs="Times New Roman"/>
          <w:b/>
          <w:bCs/>
          <w:sz w:val="28"/>
          <w:szCs w:val="28"/>
        </w:rPr>
        <w:t xml:space="preserve">ского поселения Ейского района </w:t>
      </w:r>
      <w:r w:rsidRPr="008E3DAA">
        <w:rPr>
          <w:rFonts w:ascii="Times New Roman" w:hAnsi="Times New Roman" w:cs="Times New Roman"/>
          <w:b/>
          <w:bCs/>
          <w:sz w:val="28"/>
          <w:szCs w:val="28"/>
        </w:rPr>
        <w:t>по предоставлению муниципальной услуги</w:t>
      </w:r>
    </w:p>
    <w:p w:rsidR="008E3DAA" w:rsidRPr="008E3DAA" w:rsidRDefault="008E3DAA" w:rsidP="008E3DAA">
      <w:pPr>
        <w:spacing w:after="0" w:line="240" w:lineRule="auto"/>
        <w:jc w:val="center"/>
        <w:rPr>
          <w:rFonts w:ascii="Times New Roman" w:eastAsia="Times New Roman" w:hAnsi="Times New Roman" w:cs="Times New Roman"/>
          <w:kern w:val="28"/>
          <w:sz w:val="28"/>
          <w:szCs w:val="28"/>
          <w:lang w:eastAsia="ru-RU"/>
        </w:rPr>
      </w:pPr>
      <w:r w:rsidRPr="008E3DAA">
        <w:rPr>
          <w:rFonts w:ascii="Times New Roman" w:hAnsi="Times New Roman" w:cs="Times New Roman"/>
          <w:b/>
          <w:sz w:val="28"/>
          <w:szCs w:val="28"/>
        </w:rPr>
        <w:t xml:space="preserve"> «Присвоение, изменение и аннулирование адресов</w:t>
      </w:r>
      <w:r w:rsidRPr="008E3DAA">
        <w:rPr>
          <w:rFonts w:ascii="Times New Roman" w:eastAsia="Times New Roman" w:hAnsi="Times New Roman" w:cs="Times New Roman"/>
          <w:bCs/>
          <w:kern w:val="28"/>
          <w:sz w:val="28"/>
          <w:szCs w:val="28"/>
          <w:lang w:eastAsia="ru-RU"/>
        </w:rPr>
        <w:t>»</w:t>
      </w: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r w:rsidRPr="008E3DAA">
        <w:rPr>
          <w:rFonts w:ascii="Times New Roman" w:eastAsia="Times New Roman" w:hAnsi="Times New Roman" w:cs="Times New Roman"/>
          <w:kern w:val="28"/>
          <w:sz w:val="28"/>
          <w:szCs w:val="28"/>
          <w:lang w:eastAsia="ru-RU"/>
        </w:rPr>
        <w:t>Проект подготовлен и внес</w:t>
      </w:r>
      <w:r>
        <w:rPr>
          <w:rFonts w:ascii="Times New Roman" w:eastAsia="Times New Roman" w:hAnsi="Times New Roman" w:cs="Times New Roman"/>
          <w:kern w:val="28"/>
          <w:sz w:val="28"/>
          <w:szCs w:val="28"/>
          <w:lang w:eastAsia="ru-RU"/>
        </w:rPr>
        <w:t>ё</w:t>
      </w:r>
      <w:r w:rsidRPr="008E3DAA">
        <w:rPr>
          <w:rFonts w:ascii="Times New Roman" w:eastAsia="Times New Roman" w:hAnsi="Times New Roman" w:cs="Times New Roman"/>
          <w:kern w:val="28"/>
          <w:sz w:val="28"/>
          <w:szCs w:val="28"/>
          <w:lang w:eastAsia="ru-RU"/>
        </w:rPr>
        <w:t>н:</w:t>
      </w: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r w:rsidRPr="008E3DAA">
        <w:rPr>
          <w:rFonts w:ascii="Times New Roman" w:eastAsia="Times New Roman" w:hAnsi="Times New Roman" w:cs="Times New Roman"/>
          <w:kern w:val="28"/>
          <w:sz w:val="28"/>
          <w:szCs w:val="28"/>
          <w:lang w:eastAsia="ru-RU"/>
        </w:rPr>
        <w:t>Общим отделом</w:t>
      </w: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r w:rsidRPr="008E3DAA">
        <w:rPr>
          <w:rFonts w:ascii="Times New Roman" w:eastAsia="Times New Roman" w:hAnsi="Times New Roman" w:cs="Times New Roman"/>
          <w:kern w:val="28"/>
          <w:sz w:val="28"/>
          <w:szCs w:val="28"/>
          <w:lang w:eastAsia="ru-RU"/>
        </w:rPr>
        <w:t xml:space="preserve">Начальник отдела                                                        </w:t>
      </w:r>
      <w:r>
        <w:rPr>
          <w:rFonts w:ascii="Times New Roman" w:eastAsia="Times New Roman" w:hAnsi="Times New Roman" w:cs="Times New Roman"/>
          <w:kern w:val="28"/>
          <w:sz w:val="28"/>
          <w:szCs w:val="28"/>
          <w:lang w:eastAsia="ru-RU"/>
        </w:rPr>
        <w:t xml:space="preserve">               </w:t>
      </w:r>
      <w:proofErr w:type="spellStart"/>
      <w:r>
        <w:rPr>
          <w:rFonts w:ascii="Times New Roman" w:eastAsia="Times New Roman" w:hAnsi="Times New Roman" w:cs="Times New Roman"/>
          <w:kern w:val="28"/>
          <w:sz w:val="28"/>
          <w:szCs w:val="28"/>
          <w:lang w:eastAsia="ru-RU"/>
        </w:rPr>
        <w:t>В.В</w:t>
      </w:r>
      <w:proofErr w:type="spellEnd"/>
      <w:r>
        <w:rPr>
          <w:rFonts w:ascii="Times New Roman" w:eastAsia="Times New Roman" w:hAnsi="Times New Roman" w:cs="Times New Roman"/>
          <w:kern w:val="28"/>
          <w:sz w:val="28"/>
          <w:szCs w:val="28"/>
          <w:lang w:eastAsia="ru-RU"/>
        </w:rPr>
        <w:t>. Данильченко</w:t>
      </w:r>
    </w:p>
    <w:p w:rsidR="008E3DAA" w:rsidRPr="008E3DAA" w:rsidRDefault="008E3DAA" w:rsidP="008E3DAA">
      <w:pPr>
        <w:spacing w:after="0" w:line="240" w:lineRule="auto"/>
        <w:ind w:firstLine="540"/>
        <w:jc w:val="center"/>
        <w:rPr>
          <w:rFonts w:ascii="Times New Roman" w:eastAsia="Times New Roman" w:hAnsi="Times New Roman" w:cs="Times New Roman"/>
          <w:kern w:val="28"/>
          <w:sz w:val="28"/>
          <w:szCs w:val="28"/>
          <w:lang w:eastAsia="ru-RU"/>
        </w:rPr>
      </w:pP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r w:rsidRPr="008E3DAA">
        <w:rPr>
          <w:rFonts w:ascii="Times New Roman" w:eastAsia="Times New Roman" w:hAnsi="Times New Roman" w:cs="Times New Roman"/>
          <w:kern w:val="28"/>
          <w:sz w:val="28"/>
          <w:szCs w:val="28"/>
          <w:lang w:eastAsia="ru-RU"/>
        </w:rPr>
        <w:t xml:space="preserve">Проект согласован: </w:t>
      </w: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r w:rsidRPr="008E3DAA">
        <w:rPr>
          <w:rFonts w:ascii="Times New Roman" w:eastAsia="Times New Roman" w:hAnsi="Times New Roman" w:cs="Times New Roman"/>
          <w:kern w:val="28"/>
          <w:sz w:val="28"/>
          <w:szCs w:val="28"/>
          <w:lang w:eastAsia="ru-RU"/>
        </w:rPr>
        <w:t>Финансовым отделом</w:t>
      </w:r>
    </w:p>
    <w:p w:rsidR="008E3DAA" w:rsidRPr="008E3DAA" w:rsidRDefault="008E3DAA" w:rsidP="008E3DAA">
      <w:pPr>
        <w:spacing w:after="0" w:line="240" w:lineRule="auto"/>
        <w:rPr>
          <w:rFonts w:ascii="Times New Roman" w:eastAsia="Times New Roman" w:hAnsi="Times New Roman" w:cs="Times New Roman"/>
          <w:kern w:val="28"/>
          <w:sz w:val="28"/>
          <w:szCs w:val="28"/>
          <w:lang w:eastAsia="ru-RU"/>
        </w:rPr>
      </w:pPr>
      <w:r w:rsidRPr="008E3DAA">
        <w:rPr>
          <w:rFonts w:ascii="Times New Roman" w:eastAsia="Times New Roman" w:hAnsi="Times New Roman" w:cs="Times New Roman"/>
          <w:kern w:val="28"/>
          <w:sz w:val="28"/>
          <w:szCs w:val="28"/>
          <w:lang w:eastAsia="ru-RU"/>
        </w:rPr>
        <w:t xml:space="preserve">Начальник отдела                                                                   </w:t>
      </w:r>
      <w:proofErr w:type="spellStart"/>
      <w:r w:rsidRPr="008E3DAA">
        <w:rPr>
          <w:rFonts w:ascii="Times New Roman" w:eastAsia="Times New Roman" w:hAnsi="Times New Roman" w:cs="Times New Roman"/>
          <w:kern w:val="28"/>
          <w:sz w:val="28"/>
          <w:szCs w:val="28"/>
          <w:lang w:eastAsia="ru-RU"/>
        </w:rPr>
        <w:t>Е.П</w:t>
      </w:r>
      <w:proofErr w:type="spellEnd"/>
      <w:r w:rsidRPr="008E3DAA">
        <w:rPr>
          <w:rFonts w:ascii="Times New Roman" w:eastAsia="Times New Roman" w:hAnsi="Times New Roman" w:cs="Times New Roman"/>
          <w:kern w:val="28"/>
          <w:sz w:val="28"/>
          <w:szCs w:val="28"/>
          <w:lang w:eastAsia="ru-RU"/>
        </w:rPr>
        <w:t xml:space="preserve">. </w:t>
      </w:r>
      <w:proofErr w:type="spellStart"/>
      <w:r w:rsidRPr="008E3DAA">
        <w:rPr>
          <w:rFonts w:ascii="Times New Roman" w:eastAsia="Times New Roman" w:hAnsi="Times New Roman" w:cs="Times New Roman"/>
          <w:kern w:val="28"/>
          <w:sz w:val="28"/>
          <w:szCs w:val="28"/>
          <w:lang w:eastAsia="ru-RU"/>
        </w:rPr>
        <w:t>Белокреницкая</w:t>
      </w:r>
      <w:proofErr w:type="spellEnd"/>
    </w:p>
    <w:sectPr w:rsidR="008E3DAA" w:rsidRPr="008E3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77619"/>
    <w:multiLevelType w:val="hybridMultilevel"/>
    <w:tmpl w:val="938AA4DC"/>
    <w:lvl w:ilvl="0" w:tplc="D802524C">
      <w:start w:val="1"/>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5B"/>
    <w:rsid w:val="001F513A"/>
    <w:rsid w:val="007235D7"/>
    <w:rsid w:val="008E3DAA"/>
    <w:rsid w:val="00B1195B"/>
    <w:rsid w:val="00C5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8FC1F-BD9B-40B8-8410-25799973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D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do.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025C524BC4DE70CB4716C7E15B48EE143DE6D71F94E91E9682B963F74BD8E876FEA96CEFF7C84BDF77oBN"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2024-06-21T11:31:00Z</cp:lastPrinted>
  <dcterms:created xsi:type="dcterms:W3CDTF">2024-06-21T11:20:00Z</dcterms:created>
  <dcterms:modified xsi:type="dcterms:W3CDTF">2024-06-21T11:38:00Z</dcterms:modified>
</cp:coreProperties>
</file>