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48" w:rsidRPr="003E7248" w:rsidRDefault="003E7248" w:rsidP="003E724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248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9334D77" wp14:editId="502FB6FB">
            <wp:simplePos x="0" y="0"/>
            <wp:positionH relativeFrom="column">
              <wp:posOffset>2870835</wp:posOffset>
            </wp:positionH>
            <wp:positionV relativeFrom="paragraph">
              <wp:posOffset>-518795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248" w:rsidRPr="003E7248" w:rsidRDefault="003E7248" w:rsidP="003E724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248" w:rsidRPr="003E7248" w:rsidRDefault="003E7248" w:rsidP="003E7248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spacing w:after="0" w:line="240" w:lineRule="auto"/>
        <w:jc w:val="center"/>
        <w:rPr>
          <w:rFonts w:ascii="Calibri" w:eastAsia="SimSun" w:hAnsi="Calibri" w:cs="Tahoma"/>
          <w:kern w:val="3"/>
        </w:rPr>
      </w:pPr>
      <w:r w:rsidRPr="003E7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КОПАНСКОГО </w:t>
      </w:r>
      <w:r w:rsidRPr="003E724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сельского ПОСЕЛЕНИЯ </w:t>
      </w:r>
    </w:p>
    <w:p w:rsidR="003E7248" w:rsidRPr="003E7248" w:rsidRDefault="003E7248" w:rsidP="003E7248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spacing w:after="0" w:line="240" w:lineRule="auto"/>
        <w:jc w:val="center"/>
        <w:rPr>
          <w:rFonts w:ascii="Calibri" w:eastAsia="SimSun" w:hAnsi="Calibri" w:cs="Tahoma"/>
          <w:kern w:val="3"/>
        </w:rPr>
      </w:pPr>
      <w:r w:rsidRPr="003E724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ЕйскОГО районА</w:t>
      </w:r>
      <w:r w:rsidRPr="003E7248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 xml:space="preserve"> </w:t>
      </w:r>
    </w:p>
    <w:p w:rsidR="003E7248" w:rsidRPr="003E7248" w:rsidRDefault="003E7248" w:rsidP="003E724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248" w:rsidRPr="003E7248" w:rsidRDefault="003E7248" w:rsidP="003E7248">
      <w:pPr>
        <w:keepNext/>
        <w:autoSpaceDN w:val="0"/>
        <w:spacing w:after="0" w:line="240" w:lineRule="auto"/>
        <w:jc w:val="center"/>
        <w:rPr>
          <w:rFonts w:ascii="Calibri" w:eastAsia="SimSun" w:hAnsi="Calibri" w:cs="Tahoma"/>
          <w:kern w:val="3"/>
        </w:rPr>
      </w:pPr>
      <w:r w:rsidRPr="003E72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3E7248" w:rsidRPr="003E7248" w:rsidRDefault="003E7248" w:rsidP="003E7248">
      <w:pPr>
        <w:tabs>
          <w:tab w:val="left" w:pos="259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W w:w="7560" w:type="dxa"/>
        <w:tblInd w:w="10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"/>
        <w:gridCol w:w="2411"/>
        <w:gridCol w:w="1987"/>
        <w:gridCol w:w="2695"/>
      </w:tblGrid>
      <w:tr w:rsidR="003E7248" w:rsidRPr="003E7248" w:rsidTr="00DA2F52">
        <w:trPr>
          <w:cantSplit/>
        </w:trPr>
        <w:tc>
          <w:tcPr>
            <w:tcW w:w="4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248" w:rsidRPr="003E7248" w:rsidRDefault="003E7248" w:rsidP="003E7248">
            <w:pPr>
              <w:tabs>
                <w:tab w:val="left" w:pos="259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248" w:rsidRPr="003E7248" w:rsidRDefault="003E7248" w:rsidP="003E7248">
            <w:pPr>
              <w:tabs>
                <w:tab w:val="left" w:pos="259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7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</w:t>
            </w:r>
            <w:r w:rsidR="002931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27.02.2020</w:t>
            </w:r>
            <w:r w:rsidRPr="003E7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248" w:rsidRPr="003E7248" w:rsidRDefault="003E7248" w:rsidP="003E7248">
            <w:pPr>
              <w:tabs>
                <w:tab w:val="left" w:pos="25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7248" w:rsidRPr="003E7248" w:rsidRDefault="003E7248" w:rsidP="003E7248">
            <w:pPr>
              <w:tabs>
                <w:tab w:val="left" w:pos="259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7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</w:t>
            </w:r>
            <w:r w:rsidR="002931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</w:t>
            </w:r>
            <w:bookmarkStart w:id="0" w:name="_GoBack"/>
            <w:bookmarkEnd w:id="0"/>
          </w:p>
        </w:tc>
      </w:tr>
    </w:tbl>
    <w:p w:rsidR="003E7248" w:rsidRPr="003E7248" w:rsidRDefault="003E7248" w:rsidP="003E7248">
      <w:pPr>
        <w:shd w:val="clear" w:color="auto" w:fill="FFFFFF"/>
        <w:tabs>
          <w:tab w:val="left" w:pos="2590"/>
        </w:tabs>
        <w:autoSpaceDN w:val="0"/>
        <w:spacing w:before="17" w:after="0" w:line="240" w:lineRule="auto"/>
        <w:jc w:val="center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</w:p>
    <w:p w:rsidR="009A512B" w:rsidRDefault="003E7248" w:rsidP="003E7248">
      <w:pPr>
        <w:shd w:val="clear" w:color="auto" w:fill="FFFFFF"/>
        <w:tabs>
          <w:tab w:val="left" w:pos="2590"/>
        </w:tabs>
        <w:autoSpaceDN w:val="0"/>
        <w:spacing w:before="17" w:after="0" w:line="240" w:lineRule="auto"/>
        <w:jc w:val="center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  <w:r w:rsidRPr="003E7248">
        <w:rPr>
          <w:rFonts w:ascii="Times New Roman" w:eastAsia="Times New Roman" w:hAnsi="Times New Roman" w:cs="Times New Roman"/>
          <w:sz w:val="25"/>
          <w:szCs w:val="24"/>
          <w:lang w:eastAsia="ru-RU"/>
        </w:rPr>
        <w:t>ст. Копанская</w:t>
      </w:r>
    </w:p>
    <w:p w:rsidR="003E7248" w:rsidRPr="003E7248" w:rsidRDefault="003E7248" w:rsidP="003E7248">
      <w:pPr>
        <w:shd w:val="clear" w:color="auto" w:fill="FFFFFF"/>
        <w:tabs>
          <w:tab w:val="left" w:pos="2590"/>
        </w:tabs>
        <w:autoSpaceDN w:val="0"/>
        <w:spacing w:before="17" w:after="0" w:line="240" w:lineRule="auto"/>
        <w:jc w:val="center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</w:p>
    <w:p w:rsidR="009A512B" w:rsidRDefault="009A512B" w:rsidP="009A5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представлении к награждению Памятным знаком  Законодательного Собрания Краснодарского края «За активное участие в территориальном общественном самоуправлении»</w:t>
      </w:r>
    </w:p>
    <w:p w:rsidR="009A512B" w:rsidRDefault="009A512B" w:rsidP="009A51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12B" w:rsidRDefault="009A512B" w:rsidP="009A51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Законодательного собрания Краснодарского края от 29 января 2020 года № 1561-П  «Об учреждении Памятного знака Законодательного Собрания Краснодарского края «За активное участие в территориальном общественном самоуправлении», </w:t>
      </w:r>
      <w:r w:rsidRPr="009A51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вклад в развитие территориального общественного самоуправления на территории Копанского сельского поселения Ейского района, повышение роли института территориального общественного самоуправления в решении вопросов местного значения, укрепление демократии, активную общественную деятельность и значительный вклад в развитие гражданского общества при осуществлении территориально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общественного самоуправления, </w:t>
      </w:r>
      <w:r w:rsidR="003E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Копанского сельского поселения Ейского района</w:t>
      </w:r>
    </w:p>
    <w:p w:rsidR="009A512B" w:rsidRDefault="009A512B" w:rsidP="009A51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9A512B" w:rsidRDefault="009A512B" w:rsidP="003E724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Тушканову Людмилу Александровну, председателя </w:t>
      </w:r>
    </w:p>
    <w:p w:rsidR="009A512B" w:rsidRDefault="009A512B" w:rsidP="003E72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 общественного самоуправления  № 2</w:t>
      </w:r>
      <w:r w:rsidR="003E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Копанского сель</w:t>
      </w:r>
      <w:r w:rsidR="003E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Ейского района </w:t>
      </w:r>
      <w:r w:rsidRPr="009A512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награждению Памятным знаком Законодательного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 активное участие в территориальном общественном самоуправлении».</w:t>
      </w:r>
    </w:p>
    <w:p w:rsidR="003E7248" w:rsidRDefault="003E7248" w:rsidP="003E724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 его  подписания.</w:t>
      </w:r>
    </w:p>
    <w:p w:rsidR="003E7248" w:rsidRDefault="003E7248" w:rsidP="003E72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248" w:rsidRDefault="003E7248" w:rsidP="003E72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Копанского сельского поселения</w:t>
      </w:r>
    </w:p>
    <w:p w:rsidR="009A512B" w:rsidRPr="003E7248" w:rsidRDefault="003E7248" w:rsidP="003E72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 района                                                                                   И.Н. Диденко</w:t>
      </w:r>
      <w:r w:rsidR="009A512B" w:rsidRPr="003E72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9A512B" w:rsidRPr="003E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B2874"/>
    <w:multiLevelType w:val="hybridMultilevel"/>
    <w:tmpl w:val="4A1456E8"/>
    <w:lvl w:ilvl="0" w:tplc="87DA2A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A5"/>
    <w:rsid w:val="00293184"/>
    <w:rsid w:val="003E7248"/>
    <w:rsid w:val="004B7E2B"/>
    <w:rsid w:val="009A512B"/>
    <w:rsid w:val="00E8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2020-02-27T07:16:00Z</cp:lastPrinted>
  <dcterms:created xsi:type="dcterms:W3CDTF">2020-02-27T07:01:00Z</dcterms:created>
  <dcterms:modified xsi:type="dcterms:W3CDTF">2020-03-02T06:29:00Z</dcterms:modified>
</cp:coreProperties>
</file>